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A" w:rsidRPr="00C96206" w:rsidRDefault="00C96206" w:rsidP="00C96206">
      <w:pPr>
        <w:jc w:val="center"/>
        <w:rPr>
          <w:rFonts w:cstheme="minorHAnsi"/>
          <w:color w:val="FF0000"/>
          <w:sz w:val="40"/>
          <w:szCs w:val="40"/>
        </w:rPr>
      </w:pPr>
      <w:r w:rsidRPr="00C96206">
        <w:rPr>
          <w:rFonts w:cstheme="minorHAnsi"/>
          <w:color w:val="FF0000"/>
          <w:sz w:val="40"/>
          <w:szCs w:val="40"/>
        </w:rPr>
        <w:t xml:space="preserve">REGNO UNITO </w:t>
      </w:r>
      <w:proofErr w:type="spellStart"/>
      <w:r w:rsidRPr="00C96206">
        <w:rPr>
          <w:rFonts w:cstheme="minorHAnsi"/>
          <w:color w:val="FF0000"/>
          <w:sz w:val="40"/>
          <w:szCs w:val="40"/>
        </w:rPr>
        <w:t>DI</w:t>
      </w:r>
      <w:proofErr w:type="spellEnd"/>
      <w:r w:rsidRPr="00C96206">
        <w:rPr>
          <w:rFonts w:cstheme="minorHAnsi"/>
          <w:color w:val="FF0000"/>
          <w:sz w:val="40"/>
          <w:szCs w:val="40"/>
        </w:rPr>
        <w:t xml:space="preserve"> GRAN BRETAGNA E IRLANDA DEL NORD</w:t>
      </w:r>
    </w:p>
    <w:p w:rsidR="00C96206" w:rsidRDefault="00C96206" w:rsidP="00C96206">
      <w:pPr>
        <w:jc w:val="both"/>
        <w:rPr>
          <w:rFonts w:cstheme="minorHAnsi"/>
          <w:sz w:val="32"/>
          <w:szCs w:val="32"/>
        </w:rPr>
      </w:pPr>
      <w:r w:rsidRPr="00C96206">
        <w:rPr>
          <w:rFonts w:cstheme="minorHAnsi"/>
          <w:sz w:val="32"/>
          <w:szCs w:val="32"/>
        </w:rPr>
        <w:t>P</w:t>
      </w:r>
      <w:r>
        <w:rPr>
          <w:rFonts w:cstheme="minorHAnsi"/>
          <w:sz w:val="32"/>
          <w:szCs w:val="32"/>
        </w:rPr>
        <w:t>atria della rivoluzione industriale e della lingua che il mondo usa per comunicare, cuore di  un Impero che non esiste più, ma ancora guarda a Londra: la Gran Bretagna è  tutto questo, e insieme un paese moderno ma verdissimo, dalle grandi città e dalle immense campagne, dove le tradizioni scientifiche e culturali e quelle politiche si sono sviluppate tanto da diventare modello per il resto del mondo.</w:t>
      </w:r>
    </w:p>
    <w:p w:rsidR="00C96206" w:rsidRDefault="00C96206" w:rsidP="00C96206">
      <w:pPr>
        <w:jc w:val="both"/>
        <w:rPr>
          <w:rFonts w:cstheme="minorHAnsi"/>
          <w:color w:val="FF0000"/>
          <w:sz w:val="32"/>
          <w:szCs w:val="32"/>
        </w:rPr>
      </w:pPr>
      <w:r w:rsidRPr="00C96206">
        <w:rPr>
          <w:rFonts w:cstheme="minorHAnsi"/>
          <w:color w:val="FF0000"/>
          <w:sz w:val="32"/>
          <w:szCs w:val="32"/>
        </w:rPr>
        <w:t>IL TERRITORIO:</w:t>
      </w:r>
    </w:p>
    <w:p w:rsidR="008670A6" w:rsidRDefault="00C96206" w:rsidP="00C9620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Il territorio del Regno Unito di Gran Bretagna e Irlanda del Nord è formato da molte isole: la Gran Bretagna (che è la più vasta), una serie di isole minori (Shetland, Orcadi, Ebridi, Isola di Man, Isole del Canale ecc.) e una parte d’Irlanda. La Gran Bretagna vera e propria, a sua volta, comprende la storia e l’amministrazione della Scozia nel Nord, dell’Inghilterra nel Sud e del Galles nel Sud-Ovest. Dipendono dallo Stato o dalla Corona alcuni territori, soprattutto in America, che sono quel che rimane del vastissimo Impero britannico di un tempo.</w:t>
      </w:r>
      <w:r w:rsidR="008670A6">
        <w:rPr>
          <w:rFonts w:cstheme="minorHAnsi"/>
          <w:sz w:val="32"/>
          <w:szCs w:val="32"/>
        </w:rPr>
        <w:t xml:space="preserve"> Un legame particolare è poi quello che la Gran Bretagna mantiene con una cinquantina di ex colonie: stati del tutto indipendenti che fanno parte dell’organizzazione del Commonwealth, presieduta dal sovrano britannico che è anche capo dello Stato di molti dei paesi membri. La Gran Bretagna è prevalentemente collinare; i monti sono bassi e arrotondati, ma movimentano molto il paesaggio; la cima più alta è in Scozia (Ben </w:t>
      </w:r>
      <w:proofErr w:type="spellStart"/>
      <w:r w:rsidR="008670A6">
        <w:rPr>
          <w:rFonts w:cstheme="minorHAnsi"/>
          <w:sz w:val="32"/>
          <w:szCs w:val="32"/>
        </w:rPr>
        <w:t>Nevis</w:t>
      </w:r>
      <w:proofErr w:type="spellEnd"/>
      <w:r w:rsidR="008670A6">
        <w:rPr>
          <w:rFonts w:cstheme="minorHAnsi"/>
          <w:sz w:val="32"/>
          <w:szCs w:val="32"/>
        </w:rPr>
        <w:t>, 1.343 m). Nella regione sudorientale, attraversata dal Tamigi, si estende l’unica vera pianura del paese, e qui sorge la capitale, Londra. Anche l’Irlanda del Nord è collinare. Le coste sono quasi ovunque alte e molto frastagliate, spesso incise da profonde insenature: a volte veri e propri fiordi in cui sfociano alcuni fiumi.</w:t>
      </w:r>
    </w:p>
    <w:p w:rsidR="008670A6" w:rsidRDefault="008670A6" w:rsidP="00C96206">
      <w:pPr>
        <w:jc w:val="both"/>
        <w:rPr>
          <w:rFonts w:cstheme="minorHAnsi"/>
          <w:color w:val="FF0000"/>
          <w:sz w:val="32"/>
          <w:szCs w:val="32"/>
        </w:rPr>
      </w:pPr>
    </w:p>
    <w:p w:rsidR="008670A6" w:rsidRDefault="008670A6" w:rsidP="00C96206">
      <w:pPr>
        <w:jc w:val="both"/>
        <w:rPr>
          <w:rFonts w:cstheme="minorHAnsi"/>
          <w:color w:val="FF0000"/>
          <w:sz w:val="32"/>
          <w:szCs w:val="32"/>
        </w:rPr>
      </w:pPr>
    </w:p>
    <w:p w:rsidR="008670A6" w:rsidRDefault="008670A6" w:rsidP="00C96206">
      <w:pPr>
        <w:jc w:val="both"/>
        <w:rPr>
          <w:rFonts w:cstheme="minorHAnsi"/>
          <w:color w:val="FF0000"/>
          <w:sz w:val="32"/>
          <w:szCs w:val="32"/>
        </w:rPr>
      </w:pPr>
    </w:p>
    <w:p w:rsidR="00C96206" w:rsidRDefault="008670A6" w:rsidP="00C96206">
      <w:pPr>
        <w:jc w:val="both"/>
        <w:rPr>
          <w:rFonts w:cstheme="minorHAnsi"/>
          <w:color w:val="FF0000"/>
          <w:sz w:val="32"/>
          <w:szCs w:val="32"/>
        </w:rPr>
      </w:pPr>
      <w:r w:rsidRPr="008670A6">
        <w:rPr>
          <w:rFonts w:cstheme="minorHAnsi"/>
          <w:color w:val="FF0000"/>
          <w:sz w:val="32"/>
          <w:szCs w:val="32"/>
        </w:rPr>
        <w:lastRenderedPageBreak/>
        <w:t xml:space="preserve">IL CLIMA: </w:t>
      </w:r>
    </w:p>
    <w:p w:rsidR="008670A6" w:rsidRDefault="008670A6" w:rsidP="00C9620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Tutto il territorio ha un clima temperato umido, di tipo atlantico. La vegetazione forestale è stata ridotta anche se per due terzi è coperto da prati e pascoli.</w:t>
      </w:r>
    </w:p>
    <w:p w:rsidR="008670A6" w:rsidRDefault="008670A6" w:rsidP="00C96206">
      <w:pPr>
        <w:jc w:val="both"/>
        <w:rPr>
          <w:rFonts w:cstheme="minorHAnsi"/>
          <w:color w:val="FF0000"/>
          <w:sz w:val="32"/>
          <w:szCs w:val="32"/>
        </w:rPr>
      </w:pPr>
      <w:r w:rsidRPr="008670A6">
        <w:rPr>
          <w:rFonts w:cstheme="minorHAnsi"/>
          <w:color w:val="FF0000"/>
          <w:sz w:val="32"/>
          <w:szCs w:val="32"/>
        </w:rPr>
        <w:t>LA MONARCHIA:</w:t>
      </w:r>
    </w:p>
    <w:p w:rsidR="008670A6" w:rsidRDefault="008670A6" w:rsidP="00C9620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Monarchia è la più antica istituzione di governo. La Regina Elisabetta II è direttamente discendente dal Re </w:t>
      </w:r>
      <w:proofErr w:type="spellStart"/>
      <w:r>
        <w:rPr>
          <w:rFonts w:cstheme="minorHAnsi"/>
          <w:sz w:val="32"/>
          <w:szCs w:val="32"/>
        </w:rPr>
        <w:t>Egbert</w:t>
      </w:r>
      <w:proofErr w:type="spellEnd"/>
      <w:r>
        <w:rPr>
          <w:rFonts w:cstheme="minorHAnsi"/>
          <w:sz w:val="32"/>
          <w:szCs w:val="32"/>
        </w:rPr>
        <w:t>, che unificò l’Inghilterra sotto il suo regno nell’anno 829. L’unica interruzione alla storia della Monarchia fu la Repubblica, che durò dal 1649 al 1660. Oggi, la Regina non è solo il Capo dello Stato, ma anche simbolo dell’unità nazionale</w:t>
      </w:r>
      <w:r w:rsidR="00190E02">
        <w:rPr>
          <w:rFonts w:cstheme="minorHAnsi"/>
          <w:sz w:val="32"/>
          <w:szCs w:val="32"/>
        </w:rPr>
        <w:t>. Il titolo della regina in Gran Bretagna è “Elisabetta II per Grazia di Dio Regina del Regno Unito di Gran Bretagna e di Irlanda del Nord e di tutti i possedimenti inglesi,Capo del Commonwealth e Difensore della fede”. Nelle Isole del Canale e nell’isola di Mann, la Regina è rappresentata da un Vicegovernatore.</w:t>
      </w:r>
    </w:p>
    <w:p w:rsidR="00190E02" w:rsidRDefault="00190E02" w:rsidP="00C96206">
      <w:pPr>
        <w:jc w:val="both"/>
        <w:rPr>
          <w:rFonts w:cstheme="minorHAnsi"/>
          <w:color w:val="FF0000"/>
          <w:sz w:val="32"/>
          <w:szCs w:val="32"/>
        </w:rPr>
      </w:pPr>
      <w:r w:rsidRPr="00190E02">
        <w:rPr>
          <w:rFonts w:cstheme="minorHAnsi"/>
          <w:color w:val="FF0000"/>
          <w:sz w:val="32"/>
          <w:szCs w:val="32"/>
        </w:rPr>
        <w:t>LA RELIGIONE:</w:t>
      </w:r>
    </w:p>
    <w:p w:rsidR="00190E02" w:rsidRDefault="00190E02" w:rsidP="00C9620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libertà religiosa nel Regno Unito è garantita da una serie di leggi introdotte tra il XVII e l’inizio del XX secolo. In Irlanda il simbolo delle differenze politiche e culturali tra i discendenti della popolazione originaria irlandese e quelli dei coloni scozzesi e inglesi, una diversità che negli anni Settanta del XX secolo: l’anglicana (in Inghilterra) e la presbiteriana (in Scozia). La prima, professata da circa il 47% degli abitanti del paese,fa capo alla Chiesa anglicana inglese, la Chiesa del Galles, la Chiesa Episcopale Scozzese e la Chiesa d’Irlanda. Il 9% della popolazione è di fede cattolica e l’1% metodista. Nel paese sono inoltre presenti minoranze musulmane, </w:t>
      </w:r>
      <w:proofErr w:type="spellStart"/>
      <w:r>
        <w:rPr>
          <w:rFonts w:cstheme="minorHAnsi"/>
          <w:sz w:val="32"/>
          <w:szCs w:val="32"/>
        </w:rPr>
        <w:t>induiste</w:t>
      </w:r>
      <w:proofErr w:type="spellEnd"/>
      <w:r>
        <w:rPr>
          <w:rFonts w:cstheme="minorHAnsi"/>
          <w:sz w:val="32"/>
          <w:szCs w:val="32"/>
        </w:rPr>
        <w:t>, ebree e sikh.</w:t>
      </w:r>
    </w:p>
    <w:p w:rsidR="009E084A" w:rsidRDefault="009E084A" w:rsidP="00C96206">
      <w:pPr>
        <w:jc w:val="both"/>
        <w:rPr>
          <w:rFonts w:cstheme="minorHAnsi"/>
          <w:color w:val="FF0000"/>
          <w:sz w:val="32"/>
          <w:szCs w:val="32"/>
        </w:rPr>
      </w:pPr>
    </w:p>
    <w:p w:rsidR="009E084A" w:rsidRDefault="009E084A" w:rsidP="00C96206">
      <w:pPr>
        <w:jc w:val="both"/>
        <w:rPr>
          <w:rFonts w:cstheme="minorHAnsi"/>
          <w:color w:val="FF0000"/>
          <w:sz w:val="32"/>
          <w:szCs w:val="32"/>
        </w:rPr>
      </w:pPr>
    </w:p>
    <w:p w:rsidR="00190E02" w:rsidRDefault="00190E02" w:rsidP="00C96206">
      <w:pPr>
        <w:jc w:val="both"/>
        <w:rPr>
          <w:rFonts w:cstheme="minorHAnsi"/>
          <w:color w:val="FF0000"/>
          <w:sz w:val="32"/>
          <w:szCs w:val="32"/>
        </w:rPr>
      </w:pPr>
      <w:r w:rsidRPr="00190E02">
        <w:rPr>
          <w:rFonts w:cstheme="minorHAnsi"/>
          <w:color w:val="FF0000"/>
          <w:sz w:val="32"/>
          <w:szCs w:val="32"/>
        </w:rPr>
        <w:lastRenderedPageBreak/>
        <w:t>LA LINGUA:</w:t>
      </w:r>
    </w:p>
    <w:p w:rsidR="00190E02" w:rsidRPr="00190E02" w:rsidRDefault="001E6888" w:rsidP="00C9620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L’Inglese è la lingua ufficiale del Regno Unito, parlata dalla grande maggioranza della popolazione. In Scozia, e ancor più nel Galles, sono tuttora parlate lingue celtiche che, dopo la ripresa del nazionalismo, in entrambi i paesi, essi hanno conosciuto</w:t>
      </w:r>
      <w:r w:rsidR="009E084A">
        <w:rPr>
          <w:rFonts w:cstheme="minorHAnsi"/>
          <w:sz w:val="32"/>
          <w:szCs w:val="32"/>
        </w:rPr>
        <w:t xml:space="preserve"> una vera e propria rinascita. Nel Galles, il 19% della popolazione parla la lingua gallese. Nel 1993, dopo decenni di rivendicazioni nazionalistiche, il gallese è stato adottato come seconda lingua ufficiale insieme all’inglese nei tribunali, nell’amministrazione e in altri ambiti del settore pubblico. In Scozia vi sono circa 80.000 parlanti la lingua gaelica, in maggioranza residenti nelle isole Ebridi.</w:t>
      </w:r>
    </w:p>
    <w:sectPr w:rsidR="00190E02" w:rsidRPr="00190E02" w:rsidSect="003B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96206"/>
    <w:rsid w:val="00190E02"/>
    <w:rsid w:val="001E6888"/>
    <w:rsid w:val="003B7A6A"/>
    <w:rsid w:val="00456A4F"/>
    <w:rsid w:val="005E632F"/>
    <w:rsid w:val="008670A6"/>
    <w:rsid w:val="008E37EA"/>
    <w:rsid w:val="009E084A"/>
    <w:rsid w:val="00C96206"/>
    <w:rsid w:val="00D25BFC"/>
    <w:rsid w:val="00E629A4"/>
    <w:rsid w:val="00E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chiaraceci</dc:creator>
  <cp:lastModifiedBy>Federica-Paolo</cp:lastModifiedBy>
  <cp:revision>4</cp:revision>
  <dcterms:created xsi:type="dcterms:W3CDTF">2015-03-31T19:18:00Z</dcterms:created>
  <dcterms:modified xsi:type="dcterms:W3CDTF">2015-04-21T13:47:00Z</dcterms:modified>
</cp:coreProperties>
</file>