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5F" w:rsidRDefault="00B26A38" w:rsidP="00C1115F">
      <w:pPr>
        <w:shd w:val="clear" w:color="auto" w:fill="FFFFFF"/>
        <w:spacing w:after="120" w:line="270" w:lineRule="atLeast"/>
        <w:jc w:val="both"/>
        <w:outlineLvl w:val="0"/>
        <w:rPr>
          <w:rFonts w:ascii="Verdana" w:hAnsi="Verdana"/>
          <w:sz w:val="24"/>
          <w:szCs w:val="24"/>
        </w:rPr>
      </w:pPr>
      <w:r w:rsidRPr="00B26A38">
        <w:rPr>
          <w:rFonts w:ascii="Verdana" w:hAnsi="Verdana"/>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75pt;height:79.5pt" fillcolor="yellow" stroked="f">
            <v:fill color2="#f93" angle="-135" focusposition=".5,.5" focussize="" focus="100%" type="gradientRadial">
              <o:fill v:ext="view" type="gradientCenter"/>
            </v:fill>
            <v:shadow on="t" color="silver" opacity="52429f"/>
            <v:textpath style="font-family:&quot;Impact&quot;;v-text-kern:t" trim="t" fitpath="t" string="Oasi"/>
          </v:shape>
        </w:pict>
      </w:r>
    </w:p>
    <w:p w:rsidR="00C1115F" w:rsidRDefault="00C1115F" w:rsidP="00C1115F">
      <w:pPr>
        <w:shd w:val="clear" w:color="auto" w:fill="FFFFFF"/>
        <w:spacing w:after="120" w:line="270" w:lineRule="atLeast"/>
        <w:jc w:val="both"/>
        <w:outlineLvl w:val="0"/>
        <w:rPr>
          <w:rFonts w:ascii="Verdana" w:eastAsia="Times New Roman" w:hAnsi="Verdana" w:cs="Arial"/>
          <w:bCs/>
          <w:kern w:val="36"/>
          <w:sz w:val="44"/>
          <w:szCs w:val="24"/>
          <w:lang w:eastAsia="it-IT"/>
        </w:rPr>
      </w:pPr>
    </w:p>
    <w:p w:rsidR="00B13C3D" w:rsidRPr="00C1115F" w:rsidRDefault="00B13C3D" w:rsidP="00C1115F">
      <w:pPr>
        <w:shd w:val="clear" w:color="auto" w:fill="FFFFFF"/>
        <w:spacing w:after="120" w:line="270" w:lineRule="atLeast"/>
        <w:jc w:val="both"/>
        <w:outlineLvl w:val="0"/>
        <w:rPr>
          <w:rFonts w:ascii="Verdana" w:eastAsia="Times New Roman" w:hAnsi="Verdana" w:cs="Arial"/>
          <w:bCs/>
          <w:kern w:val="36"/>
          <w:sz w:val="44"/>
          <w:szCs w:val="24"/>
          <w:lang w:eastAsia="it-IT"/>
        </w:rPr>
      </w:pPr>
      <w:r w:rsidRPr="00C1115F">
        <w:rPr>
          <w:rFonts w:ascii="Verdana" w:eastAsia="Times New Roman" w:hAnsi="Verdana" w:cs="Arial"/>
          <w:bCs/>
          <w:kern w:val="36"/>
          <w:sz w:val="44"/>
          <w:szCs w:val="24"/>
          <w:lang w:eastAsia="it-IT"/>
        </w:rPr>
        <w:t>L'Oasi di Farafra</w:t>
      </w:r>
    </w:p>
    <w:p w:rsidR="00C1115F" w:rsidRDefault="00C1115F" w:rsidP="00C1115F">
      <w:pPr>
        <w:jc w:val="center"/>
        <w:rPr>
          <w:rFonts w:ascii="Verdana" w:hAnsi="Verdana" w:cs="Arial"/>
          <w:color w:val="000000"/>
          <w:sz w:val="24"/>
          <w:szCs w:val="24"/>
          <w:shd w:val="clear" w:color="auto" w:fill="FFFFFF"/>
        </w:rPr>
      </w:pPr>
      <w:r w:rsidRPr="00C1115F">
        <w:rPr>
          <w:rFonts w:ascii="Verdana" w:hAnsi="Verdana" w:cs="Arial"/>
          <w:noProof/>
          <w:color w:val="000000"/>
          <w:sz w:val="24"/>
          <w:szCs w:val="24"/>
          <w:shd w:val="clear" w:color="auto" w:fill="FFFFFF"/>
          <w:lang w:eastAsia="it-IT"/>
        </w:rPr>
        <w:drawing>
          <wp:inline distT="0" distB="0" distL="0" distR="0">
            <wp:extent cx="4171950" cy="2631328"/>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76505" cy="2634201"/>
                    </a:xfrm>
                    <a:prstGeom prst="rect">
                      <a:avLst/>
                    </a:prstGeom>
                    <a:noFill/>
                    <a:ln w="9525">
                      <a:noFill/>
                      <a:miter lim="800000"/>
                      <a:headEnd/>
                      <a:tailEnd/>
                    </a:ln>
                  </pic:spPr>
                </pic:pic>
              </a:graphicData>
            </a:graphic>
          </wp:inline>
        </w:drawing>
      </w:r>
    </w:p>
    <w:p w:rsidR="00C1115F" w:rsidRDefault="00C1115F" w:rsidP="00C1115F">
      <w:pPr>
        <w:jc w:val="center"/>
        <w:rPr>
          <w:rFonts w:ascii="Verdana" w:hAnsi="Verdana" w:cs="Arial"/>
          <w:color w:val="000000"/>
          <w:sz w:val="24"/>
          <w:szCs w:val="24"/>
          <w:shd w:val="clear" w:color="auto" w:fill="FFFFFF"/>
        </w:rPr>
      </w:pPr>
    </w:p>
    <w:p w:rsidR="00B13C3D" w:rsidRPr="00C1115F" w:rsidRDefault="00B13C3D" w:rsidP="00C1115F">
      <w:pPr>
        <w:spacing w:line="360" w:lineRule="auto"/>
        <w:jc w:val="both"/>
        <w:rPr>
          <w:rFonts w:ascii="Verdana" w:hAnsi="Verdana" w:cs="Arial"/>
          <w:color w:val="000000"/>
          <w:sz w:val="24"/>
          <w:szCs w:val="24"/>
          <w:shd w:val="clear" w:color="auto" w:fill="FFFFFF"/>
        </w:rPr>
      </w:pPr>
      <w:r w:rsidRPr="00C1115F">
        <w:rPr>
          <w:rFonts w:ascii="Verdana" w:hAnsi="Verdana" w:cs="Arial"/>
          <w:color w:val="000000"/>
          <w:sz w:val="24"/>
          <w:szCs w:val="24"/>
          <w:shd w:val="clear" w:color="auto" w:fill="FFFFFF"/>
        </w:rPr>
        <w:t>L'Oasi di Farafra è rinomata per il suo accogliente sc</w:t>
      </w:r>
      <w:r w:rsidR="00C1115F">
        <w:rPr>
          <w:rFonts w:ascii="Verdana" w:hAnsi="Verdana" w:cs="Arial"/>
          <w:color w:val="000000"/>
          <w:sz w:val="24"/>
          <w:szCs w:val="24"/>
          <w:shd w:val="clear" w:color="auto" w:fill="FFFFFF"/>
        </w:rPr>
        <w:t>enario e per la sua tranquillità</w:t>
      </w:r>
      <w:r w:rsidRPr="00C1115F">
        <w:rPr>
          <w:rFonts w:ascii="Verdana" w:hAnsi="Verdana" w:cs="Arial"/>
          <w:color w:val="000000"/>
          <w:sz w:val="24"/>
          <w:szCs w:val="24"/>
          <w:shd w:val="clear" w:color="auto" w:fill="FFFFFF"/>
        </w:rPr>
        <w:t xml:space="preserve">. E' la più isolata e la meno popolosa delle oasi della Nuova Valle. L'insediamento maggiore, </w:t>
      </w:r>
      <w:proofErr w:type="spellStart"/>
      <w:r w:rsidRPr="00C1115F">
        <w:rPr>
          <w:rFonts w:ascii="Verdana" w:hAnsi="Verdana" w:cs="Arial"/>
          <w:color w:val="000000"/>
          <w:sz w:val="24"/>
          <w:szCs w:val="24"/>
          <w:shd w:val="clear" w:color="auto" w:fill="FFFFFF"/>
        </w:rPr>
        <w:t>Qasr</w:t>
      </w:r>
      <w:proofErr w:type="spellEnd"/>
      <w:r w:rsidRPr="00C1115F">
        <w:rPr>
          <w:rFonts w:ascii="Verdana" w:hAnsi="Verdana" w:cs="Arial"/>
          <w:color w:val="000000"/>
          <w:sz w:val="24"/>
          <w:szCs w:val="24"/>
          <w:shd w:val="clear" w:color="auto" w:fill="FFFFFF"/>
        </w:rPr>
        <w:t xml:space="preserve"> </w:t>
      </w:r>
      <w:proofErr w:type="spellStart"/>
      <w:r w:rsidRPr="00C1115F">
        <w:rPr>
          <w:rFonts w:ascii="Verdana" w:hAnsi="Verdana" w:cs="Arial"/>
          <w:color w:val="000000"/>
          <w:sz w:val="24"/>
          <w:szCs w:val="24"/>
          <w:shd w:val="clear" w:color="auto" w:fill="FFFFFF"/>
        </w:rPr>
        <w:t>el-Farafra</w:t>
      </w:r>
      <w:proofErr w:type="spellEnd"/>
      <w:r w:rsidRPr="00C1115F">
        <w:rPr>
          <w:rFonts w:ascii="Verdana" w:hAnsi="Verdana" w:cs="Arial"/>
          <w:color w:val="000000"/>
          <w:sz w:val="24"/>
          <w:szCs w:val="24"/>
          <w:shd w:val="clear" w:color="auto" w:fill="FFFFFF"/>
        </w:rPr>
        <w:t>, come altre città in oasi, e costruito attorno a una fortezza ora</w:t>
      </w:r>
      <w:r w:rsidR="00C1115F">
        <w:rPr>
          <w:rFonts w:ascii="Verdana" w:hAnsi="Verdana" w:cs="Arial"/>
          <w:color w:val="000000"/>
          <w:sz w:val="24"/>
          <w:szCs w:val="24"/>
          <w:shd w:val="clear" w:color="auto" w:fill="FFFFFF"/>
        </w:rPr>
        <w:t xml:space="preserve"> in rovina. Ospita qualche caffè</w:t>
      </w:r>
      <w:r w:rsidRPr="00C1115F">
        <w:rPr>
          <w:rFonts w:ascii="Verdana" w:hAnsi="Verdana" w:cs="Arial"/>
          <w:color w:val="000000"/>
          <w:sz w:val="24"/>
          <w:szCs w:val="24"/>
          <w:shd w:val="clear" w:color="auto" w:fill="FFFFFF"/>
        </w:rPr>
        <w:t xml:space="preserve">, un piccolo gruppo di edifici pubblici e un paio di hotel. </w:t>
      </w:r>
      <w:r w:rsidRPr="00C1115F">
        <w:rPr>
          <w:rFonts w:ascii="Verdana" w:hAnsi="Verdana" w:cs="Arial"/>
          <w:color w:val="000000"/>
          <w:sz w:val="24"/>
          <w:szCs w:val="24"/>
        </w:rPr>
        <w:t xml:space="preserve">La città risale ai tempi dei faraoni, ma non vi sono monumenti e quel poco che si sa di quel periodo sulla zona si deve alle stele rinvenute nella Valle del Nilo. L'oasi di Farafra si trovava su un'importante rotta commerciale che conduceva verso la Libia ed era un punto importante per il rifornimento d'acqua di carovane ed eserciti. Il numero limitato di pozzi ha ostacolato gli insediamenti e la popolazione e sempre stata scarsa, ma ultimamente lo Stato Egiziano investe molto nella bonifica dei terreni per stimolare l'economia locale. La comunità del luogo e costituita da poche famiglie, perlopiù beduini, famosi per il loro fervore religioso e la fedeltà alle tradizioni. Si possono ancora ammirare le tradizionali case del deserto intorno </w:t>
      </w:r>
      <w:r w:rsidRPr="00C1115F">
        <w:rPr>
          <w:rFonts w:ascii="Verdana" w:hAnsi="Verdana" w:cs="Arial"/>
          <w:color w:val="000000"/>
          <w:sz w:val="24"/>
          <w:szCs w:val="24"/>
        </w:rPr>
        <w:lastRenderedPageBreak/>
        <w:t xml:space="preserve">al vecchio e fatiscente </w:t>
      </w:r>
      <w:proofErr w:type="spellStart"/>
      <w:r w:rsidRPr="00C1115F">
        <w:rPr>
          <w:rFonts w:ascii="Verdana" w:hAnsi="Verdana" w:cs="Arial"/>
          <w:color w:val="000000"/>
          <w:sz w:val="24"/>
          <w:szCs w:val="24"/>
        </w:rPr>
        <w:t>qasr</w:t>
      </w:r>
      <w:proofErr w:type="spellEnd"/>
      <w:r w:rsidRPr="00C1115F">
        <w:rPr>
          <w:rFonts w:ascii="Verdana" w:hAnsi="Verdana" w:cs="Arial"/>
          <w:color w:val="000000"/>
          <w:sz w:val="24"/>
          <w:szCs w:val="24"/>
        </w:rPr>
        <w:t xml:space="preserve">, o forte, sulla collina. Le abitazioni sono a un singolo piano, con facciate senza finestre su cui sono dipinte scene che celebrano il pellegrinaggio alla Mecca. Oltre queste tradizionali case di fango dipinto, il governo ha costruito edifici in cemento per attirare nella zona nuovi abitanti. Le palme da datteri, gli ulivi e gli albicocchi sono circondati da recinzioni fatte con antichi muri di fango. Nel villaggio si può indugiare e rilassarsi oppure visitare il Museo </w:t>
      </w:r>
      <w:proofErr w:type="spellStart"/>
      <w:r w:rsidRPr="00C1115F">
        <w:rPr>
          <w:rFonts w:ascii="Verdana" w:hAnsi="Verdana" w:cs="Arial"/>
          <w:color w:val="000000"/>
          <w:sz w:val="24"/>
          <w:szCs w:val="24"/>
        </w:rPr>
        <w:t>Badr</w:t>
      </w:r>
      <w:proofErr w:type="spellEnd"/>
      <w:r w:rsidRPr="00C1115F">
        <w:rPr>
          <w:rFonts w:ascii="Verdana" w:hAnsi="Verdana" w:cs="Arial"/>
          <w:color w:val="000000"/>
          <w:sz w:val="24"/>
          <w:szCs w:val="24"/>
        </w:rPr>
        <w:t xml:space="preserve">, una casa di mattoni crudi dall'aspetto stravagante, in cui sono esposte le opere del figlio più illustre di Farafra, l'artista </w:t>
      </w:r>
      <w:proofErr w:type="spellStart"/>
      <w:r w:rsidRPr="00C1115F">
        <w:rPr>
          <w:rFonts w:ascii="Verdana" w:hAnsi="Verdana" w:cs="Arial"/>
          <w:color w:val="000000"/>
          <w:sz w:val="24"/>
          <w:szCs w:val="24"/>
        </w:rPr>
        <w:t>Badr</w:t>
      </w:r>
      <w:proofErr w:type="spellEnd"/>
      <w:r w:rsidRPr="00C1115F">
        <w:rPr>
          <w:rFonts w:ascii="Verdana" w:hAnsi="Verdana" w:cs="Arial"/>
          <w:color w:val="000000"/>
          <w:sz w:val="24"/>
          <w:szCs w:val="24"/>
        </w:rPr>
        <w:t>.</w:t>
      </w:r>
      <w:r w:rsidRPr="00C1115F">
        <w:rPr>
          <w:rFonts w:ascii="Verdana" w:hAnsi="Verdana" w:cs="Arial"/>
          <w:color w:val="000000"/>
          <w:sz w:val="24"/>
          <w:szCs w:val="24"/>
          <w:shd w:val="clear" w:color="auto" w:fill="FFFFFF"/>
        </w:rPr>
        <w:t xml:space="preserve"> Vicino a Farafra sono le sorgenti calde di </w:t>
      </w:r>
      <w:proofErr w:type="spellStart"/>
      <w:r w:rsidRPr="00C1115F">
        <w:rPr>
          <w:rFonts w:ascii="Verdana" w:hAnsi="Verdana" w:cs="Arial"/>
          <w:color w:val="000000"/>
          <w:sz w:val="24"/>
          <w:szCs w:val="24"/>
          <w:shd w:val="clear" w:color="auto" w:fill="FFFFFF"/>
        </w:rPr>
        <w:t>Bir</w:t>
      </w:r>
      <w:proofErr w:type="spellEnd"/>
      <w:r w:rsidRPr="00C1115F">
        <w:rPr>
          <w:rFonts w:ascii="Verdana" w:hAnsi="Verdana" w:cs="Arial"/>
          <w:color w:val="000000"/>
          <w:sz w:val="24"/>
          <w:szCs w:val="24"/>
          <w:shd w:val="clear" w:color="auto" w:fill="FFFFFF"/>
        </w:rPr>
        <w:t xml:space="preserve"> Setta e il lago di </w:t>
      </w:r>
      <w:proofErr w:type="spellStart"/>
      <w:r w:rsidRPr="00C1115F">
        <w:rPr>
          <w:rFonts w:ascii="Verdana" w:hAnsi="Verdana" w:cs="Arial"/>
          <w:color w:val="000000"/>
          <w:sz w:val="24"/>
          <w:szCs w:val="24"/>
          <w:shd w:val="clear" w:color="auto" w:fill="FFFFFF"/>
        </w:rPr>
        <w:t>El</w:t>
      </w:r>
      <w:proofErr w:type="spellEnd"/>
      <w:r w:rsidRPr="00C1115F">
        <w:rPr>
          <w:rFonts w:ascii="Verdana" w:hAnsi="Verdana" w:cs="Arial"/>
          <w:color w:val="000000"/>
          <w:sz w:val="24"/>
          <w:szCs w:val="24"/>
          <w:shd w:val="clear" w:color="auto" w:fill="FFFFFF"/>
        </w:rPr>
        <w:t xml:space="preserve"> </w:t>
      </w:r>
      <w:proofErr w:type="spellStart"/>
      <w:r w:rsidRPr="00C1115F">
        <w:rPr>
          <w:rFonts w:ascii="Verdana" w:hAnsi="Verdana" w:cs="Arial"/>
          <w:color w:val="000000"/>
          <w:sz w:val="24"/>
          <w:szCs w:val="24"/>
          <w:shd w:val="clear" w:color="auto" w:fill="FFFFFF"/>
        </w:rPr>
        <w:t>Mufid</w:t>
      </w:r>
      <w:proofErr w:type="spellEnd"/>
      <w:r w:rsidRPr="00C1115F">
        <w:rPr>
          <w:rFonts w:ascii="Verdana" w:hAnsi="Verdana" w:cs="Arial"/>
          <w:color w:val="000000"/>
          <w:sz w:val="24"/>
          <w:szCs w:val="24"/>
          <w:shd w:val="clear" w:color="auto" w:fill="FFFFFF"/>
        </w:rPr>
        <w:t>. Da Farafra si può visitare il</w:t>
      </w:r>
      <w:r w:rsidRPr="00C1115F">
        <w:rPr>
          <w:rStyle w:val="apple-converted-space"/>
          <w:rFonts w:ascii="Verdana" w:hAnsi="Verdana" w:cs="Arial"/>
          <w:color w:val="000000"/>
          <w:sz w:val="24"/>
          <w:szCs w:val="24"/>
          <w:shd w:val="clear" w:color="auto" w:fill="FFFFFF"/>
        </w:rPr>
        <w:t> </w:t>
      </w:r>
      <w:r w:rsidRPr="00C1115F">
        <w:rPr>
          <w:rStyle w:val="Enfasigrassetto"/>
          <w:rFonts w:ascii="Verdana" w:hAnsi="Verdana" w:cs="Arial"/>
          <w:b w:val="0"/>
          <w:color w:val="000000"/>
          <w:sz w:val="24"/>
          <w:szCs w:val="24"/>
          <w:shd w:val="clear" w:color="auto" w:fill="FFFFFF"/>
        </w:rPr>
        <w:t>Deserto Bianco</w:t>
      </w:r>
      <w:r w:rsidRPr="00C1115F">
        <w:rPr>
          <w:rFonts w:ascii="Verdana" w:hAnsi="Verdana" w:cs="Arial"/>
          <w:color w:val="000000"/>
          <w:sz w:val="24"/>
          <w:szCs w:val="24"/>
          <w:shd w:val="clear" w:color="auto" w:fill="FFFFFF"/>
        </w:rPr>
        <w:t xml:space="preserve">, a 40 km da </w:t>
      </w:r>
      <w:proofErr w:type="spellStart"/>
      <w:r w:rsidRPr="00C1115F">
        <w:rPr>
          <w:rFonts w:ascii="Verdana" w:hAnsi="Verdana" w:cs="Arial"/>
          <w:color w:val="000000"/>
          <w:sz w:val="24"/>
          <w:szCs w:val="24"/>
          <w:shd w:val="clear" w:color="auto" w:fill="FFFFFF"/>
        </w:rPr>
        <w:t>El-Farafra</w:t>
      </w:r>
      <w:proofErr w:type="spellEnd"/>
      <w:r w:rsidRPr="00C1115F">
        <w:rPr>
          <w:rFonts w:ascii="Verdana" w:hAnsi="Verdana" w:cs="Arial"/>
          <w:color w:val="000000"/>
          <w:sz w:val="24"/>
          <w:szCs w:val="24"/>
          <w:shd w:val="clear" w:color="auto" w:fill="FFFFFF"/>
        </w:rPr>
        <w:t xml:space="preserve"> sulla strada per </w:t>
      </w:r>
      <w:proofErr w:type="spellStart"/>
      <w:r w:rsidRPr="00C1115F">
        <w:rPr>
          <w:rFonts w:ascii="Verdana" w:hAnsi="Verdana" w:cs="Arial"/>
          <w:color w:val="000000"/>
          <w:sz w:val="24"/>
          <w:szCs w:val="24"/>
          <w:shd w:val="clear" w:color="auto" w:fill="FFFFFF"/>
        </w:rPr>
        <w:t>Bahariya</w:t>
      </w:r>
      <w:proofErr w:type="spellEnd"/>
      <w:r w:rsidRPr="00C1115F">
        <w:rPr>
          <w:rFonts w:ascii="Verdana" w:hAnsi="Verdana" w:cs="Arial"/>
          <w:color w:val="000000"/>
          <w:sz w:val="24"/>
          <w:szCs w:val="24"/>
          <w:shd w:val="clear" w:color="auto" w:fill="FFFFFF"/>
        </w:rPr>
        <w:t>. Il deserto prende il nome dalle formazioni rocciose di gesso bianco crema, nate a seguito di tempeste di sabbia che lo rendono simile a un inquietante paesaggio lunare.</w:t>
      </w:r>
    </w:p>
    <w:p w:rsidR="00B13C3D" w:rsidRPr="00C1115F" w:rsidRDefault="00B13C3D" w:rsidP="00C1115F">
      <w:pPr>
        <w:spacing w:line="360" w:lineRule="auto"/>
        <w:jc w:val="both"/>
        <w:rPr>
          <w:rFonts w:ascii="Verdana" w:hAnsi="Verdana" w:cs="Arial"/>
          <w:color w:val="000000"/>
          <w:sz w:val="24"/>
          <w:szCs w:val="24"/>
          <w:shd w:val="clear" w:color="auto" w:fill="FFFFFF"/>
        </w:rPr>
      </w:pPr>
    </w:p>
    <w:p w:rsidR="00B13C3D" w:rsidRPr="00C1115F" w:rsidRDefault="00B13C3D" w:rsidP="00C1115F">
      <w:pPr>
        <w:pStyle w:val="Titolo1"/>
        <w:shd w:val="clear" w:color="auto" w:fill="FFFFFF"/>
        <w:spacing w:before="0" w:beforeAutospacing="0" w:after="120" w:afterAutospacing="0" w:line="360" w:lineRule="auto"/>
        <w:jc w:val="both"/>
        <w:rPr>
          <w:rFonts w:ascii="Verdana" w:hAnsi="Verdana" w:cs="Arial"/>
          <w:b w:val="0"/>
          <w:sz w:val="24"/>
          <w:szCs w:val="24"/>
        </w:rPr>
      </w:pPr>
      <w:r w:rsidRPr="00C1115F">
        <w:rPr>
          <w:rFonts w:ascii="Verdana" w:hAnsi="Verdana" w:cs="Arial"/>
          <w:b w:val="0"/>
          <w:sz w:val="44"/>
          <w:szCs w:val="24"/>
        </w:rPr>
        <w:t xml:space="preserve">L'Oasi di </w:t>
      </w:r>
      <w:proofErr w:type="spellStart"/>
      <w:r w:rsidRPr="00C1115F">
        <w:rPr>
          <w:rFonts w:ascii="Verdana" w:hAnsi="Verdana" w:cs="Arial"/>
          <w:b w:val="0"/>
          <w:sz w:val="44"/>
          <w:szCs w:val="24"/>
        </w:rPr>
        <w:t>Dakhla</w:t>
      </w:r>
      <w:proofErr w:type="spellEnd"/>
    </w:p>
    <w:p w:rsidR="00C1115F" w:rsidRDefault="00C1115F" w:rsidP="00C1115F">
      <w:pPr>
        <w:pStyle w:val="NormaleWeb"/>
        <w:shd w:val="clear" w:color="auto" w:fill="FFFFFF"/>
        <w:spacing w:before="0" w:beforeAutospacing="0" w:line="360" w:lineRule="auto"/>
        <w:jc w:val="center"/>
        <w:rPr>
          <w:rFonts w:ascii="Verdana" w:hAnsi="Verdana" w:cs="Arial"/>
          <w:color w:val="000000"/>
        </w:rPr>
      </w:pPr>
      <w:r w:rsidRPr="00C1115F">
        <w:rPr>
          <w:rFonts w:ascii="Verdana" w:hAnsi="Verdana" w:cs="Arial"/>
          <w:noProof/>
          <w:color w:val="000000"/>
        </w:rPr>
        <w:drawing>
          <wp:inline distT="0" distB="0" distL="0" distR="0">
            <wp:extent cx="4210050" cy="3598177"/>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210050" cy="3598177"/>
                    </a:xfrm>
                    <a:prstGeom prst="rect">
                      <a:avLst/>
                    </a:prstGeom>
                    <a:noFill/>
                    <a:ln w="9525">
                      <a:noFill/>
                      <a:miter lim="800000"/>
                      <a:headEnd/>
                      <a:tailEnd/>
                    </a:ln>
                  </pic:spPr>
                </pic:pic>
              </a:graphicData>
            </a:graphic>
          </wp:inline>
        </w:drawing>
      </w:r>
    </w:p>
    <w:p w:rsidR="00C1115F" w:rsidRDefault="00C1115F" w:rsidP="00C1115F">
      <w:pPr>
        <w:pStyle w:val="NormaleWeb"/>
        <w:shd w:val="clear" w:color="auto" w:fill="FFFFFF"/>
        <w:spacing w:before="0" w:beforeAutospacing="0" w:line="360" w:lineRule="auto"/>
        <w:jc w:val="both"/>
        <w:rPr>
          <w:rFonts w:ascii="Verdana" w:hAnsi="Verdana" w:cs="Arial"/>
          <w:color w:val="000000"/>
        </w:rPr>
      </w:pP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proofErr w:type="spellStart"/>
      <w:r w:rsidRPr="00C1115F">
        <w:rPr>
          <w:rFonts w:ascii="Verdana" w:hAnsi="Verdana" w:cs="Arial"/>
          <w:color w:val="000000"/>
        </w:rPr>
        <w:lastRenderedPageBreak/>
        <w:t>Dakhla</w:t>
      </w:r>
      <w:proofErr w:type="spellEnd"/>
      <w:r w:rsidRPr="00C1115F">
        <w:rPr>
          <w:rFonts w:ascii="Verdana" w:hAnsi="Verdana" w:cs="Arial"/>
          <w:color w:val="000000"/>
        </w:rPr>
        <w:t xml:space="preserve"> e costituito da un gruppo di piccoli insediamenti estesi da est a ovest lungo la polverosa strada principale. Con le sui numerosi sorgenti circondati dal verde, </w:t>
      </w:r>
      <w:proofErr w:type="spellStart"/>
      <w:r w:rsidRPr="00C1115F">
        <w:rPr>
          <w:rFonts w:ascii="Verdana" w:hAnsi="Verdana" w:cs="Arial"/>
          <w:color w:val="000000"/>
        </w:rPr>
        <w:t>Dakhla</w:t>
      </w:r>
      <w:proofErr w:type="spellEnd"/>
      <w:r w:rsidRPr="00C1115F">
        <w:rPr>
          <w:rFonts w:ascii="Verdana" w:hAnsi="Verdana" w:cs="Arial"/>
          <w:color w:val="000000"/>
        </w:rPr>
        <w:t xml:space="preserve"> e molto probabilmente la più pittoresca tra le oasi del Deserto Occidentale, alternando rigogliosi frutteti a distese caratterizzate da imponenti dune di sabbia bianca e, a nord, da una lunga striscia di roccia rosata. Il centro abitato più importante dell'oasi e </w:t>
      </w:r>
      <w:proofErr w:type="spellStart"/>
      <w:r w:rsidRPr="00C1115F">
        <w:rPr>
          <w:rFonts w:ascii="Verdana" w:hAnsi="Verdana" w:cs="Arial"/>
          <w:color w:val="000000"/>
        </w:rPr>
        <w:t>Mut</w:t>
      </w:r>
      <w:proofErr w:type="spellEnd"/>
      <w:r w:rsidRPr="00C1115F">
        <w:rPr>
          <w:rFonts w:ascii="Verdana" w:hAnsi="Verdana" w:cs="Arial"/>
          <w:color w:val="000000"/>
        </w:rPr>
        <w:t xml:space="preserve">, una cittadina cosparsa di piccole casette. Ospita un interessante Museo Etnografico che espone sculture dell'artista locale </w:t>
      </w:r>
      <w:proofErr w:type="spellStart"/>
      <w:r w:rsidRPr="00C1115F">
        <w:rPr>
          <w:rFonts w:ascii="Verdana" w:hAnsi="Verdana" w:cs="Arial"/>
          <w:color w:val="000000"/>
        </w:rPr>
        <w:t>Mabrouk</w:t>
      </w:r>
      <w:proofErr w:type="spellEnd"/>
      <w:r w:rsidRPr="00C1115F">
        <w:rPr>
          <w:rFonts w:ascii="Verdana" w:hAnsi="Verdana" w:cs="Arial"/>
          <w:color w:val="000000"/>
        </w:rPr>
        <w:t>. Sebbene non sia molto suggestiva, offre un'atmosfera cortese, sistemazioni decorose, un ristorante discreto e l'</w:t>
      </w:r>
      <w:proofErr w:type="spellStart"/>
      <w:r w:rsidRPr="00C1115F">
        <w:rPr>
          <w:rFonts w:ascii="Verdana" w:hAnsi="Verdana" w:cs="Arial"/>
          <w:color w:val="000000"/>
        </w:rPr>
        <w:t>inmancabile</w:t>
      </w:r>
      <w:proofErr w:type="spellEnd"/>
      <w:r w:rsidRPr="00C1115F">
        <w:rPr>
          <w:rFonts w:ascii="Verdana" w:hAnsi="Verdana" w:cs="Arial"/>
          <w:color w:val="000000"/>
        </w:rPr>
        <w:t xml:space="preserve"> Ufficio di Informazioni Turistiche: si </w:t>
      </w:r>
      <w:proofErr w:type="spellStart"/>
      <w:r w:rsidRPr="00C1115F">
        <w:rPr>
          <w:rFonts w:ascii="Verdana" w:hAnsi="Verdana" w:cs="Arial"/>
          <w:color w:val="000000"/>
        </w:rPr>
        <w:t>puo</w:t>
      </w:r>
      <w:proofErr w:type="spellEnd"/>
      <w:r w:rsidRPr="00C1115F">
        <w:rPr>
          <w:rFonts w:ascii="Verdana" w:hAnsi="Verdana" w:cs="Arial"/>
          <w:color w:val="000000"/>
        </w:rPr>
        <w:t xml:space="preserve"> noleggiare un fuoristrada per raggiungere i siti archeologici di </w:t>
      </w:r>
      <w:proofErr w:type="spellStart"/>
      <w:r w:rsidRPr="00C1115F">
        <w:rPr>
          <w:rFonts w:ascii="Verdana" w:hAnsi="Verdana" w:cs="Arial"/>
          <w:color w:val="000000"/>
        </w:rPr>
        <w:t>Dakhla</w:t>
      </w:r>
      <w:proofErr w:type="spellEnd"/>
      <w:r w:rsidRPr="00C1115F">
        <w:rPr>
          <w:rFonts w:ascii="Verdana" w:hAnsi="Verdana" w:cs="Arial"/>
          <w:color w:val="000000"/>
        </w:rPr>
        <w:t xml:space="preserve"> ai bordi dell'oasi. Nei dintorni sono disseminate sorgenti calde sulfuree, tra le quali la più facilmente raggiungibile e </w:t>
      </w:r>
      <w:proofErr w:type="spellStart"/>
      <w:r w:rsidRPr="00C1115F">
        <w:rPr>
          <w:rFonts w:ascii="Verdana" w:hAnsi="Verdana" w:cs="Arial"/>
          <w:color w:val="000000"/>
        </w:rPr>
        <w:t>Mut</w:t>
      </w:r>
      <w:proofErr w:type="spellEnd"/>
      <w:r w:rsidRPr="00C1115F">
        <w:rPr>
          <w:rFonts w:ascii="Verdana" w:hAnsi="Verdana" w:cs="Arial"/>
          <w:color w:val="000000"/>
        </w:rPr>
        <w:t xml:space="preserve"> </w:t>
      </w:r>
      <w:proofErr w:type="spellStart"/>
      <w:r w:rsidRPr="00C1115F">
        <w:rPr>
          <w:rFonts w:ascii="Verdana" w:hAnsi="Verdana" w:cs="Arial"/>
          <w:color w:val="000000"/>
        </w:rPr>
        <w:t>Talata</w:t>
      </w:r>
      <w:proofErr w:type="spellEnd"/>
      <w:r w:rsidRPr="00C1115F">
        <w:rPr>
          <w:rFonts w:ascii="Verdana" w:hAnsi="Verdana" w:cs="Arial"/>
          <w:color w:val="000000"/>
        </w:rPr>
        <w:t xml:space="preserve">, 3 km a ovest del centro cittadino. Di un certo interesse e la cittadella di </w:t>
      </w:r>
      <w:proofErr w:type="spellStart"/>
      <w:r w:rsidRPr="00C1115F">
        <w:rPr>
          <w:rFonts w:ascii="Verdana" w:hAnsi="Verdana" w:cs="Arial"/>
          <w:color w:val="000000"/>
        </w:rPr>
        <w:t>El-Qasr</w:t>
      </w:r>
      <w:proofErr w:type="spellEnd"/>
      <w:r w:rsidRPr="00C1115F">
        <w:rPr>
          <w:rFonts w:ascii="Verdana" w:hAnsi="Verdana" w:cs="Arial"/>
          <w:color w:val="000000"/>
        </w:rPr>
        <w:t xml:space="preserve">, a 27 km nord-ovest di </w:t>
      </w:r>
      <w:proofErr w:type="spellStart"/>
      <w:r w:rsidRPr="00C1115F">
        <w:rPr>
          <w:rFonts w:ascii="Verdana" w:hAnsi="Verdana" w:cs="Arial"/>
          <w:color w:val="000000"/>
        </w:rPr>
        <w:t>Mut</w:t>
      </w:r>
      <w:proofErr w:type="spellEnd"/>
      <w:r w:rsidRPr="00C1115F">
        <w:rPr>
          <w:rFonts w:ascii="Verdana" w:hAnsi="Verdana" w:cs="Arial"/>
          <w:color w:val="000000"/>
        </w:rPr>
        <w:t xml:space="preserve">. Con i suoi vicoli tortuosi e le case di fango il villaggio e un complicato labirinto che collega cortili isolati con una decisa atmosfera medievale. Ospita una moschea del XII secolo e una </w:t>
      </w:r>
      <w:proofErr w:type="spellStart"/>
      <w:r w:rsidRPr="00C1115F">
        <w:rPr>
          <w:rFonts w:ascii="Verdana" w:hAnsi="Verdana" w:cs="Arial"/>
          <w:color w:val="000000"/>
        </w:rPr>
        <w:t>madrasa</w:t>
      </w:r>
      <w:proofErr w:type="spellEnd"/>
      <w:r w:rsidRPr="00C1115F">
        <w:rPr>
          <w:rFonts w:ascii="Verdana" w:hAnsi="Verdana" w:cs="Arial"/>
          <w:color w:val="000000"/>
        </w:rPr>
        <w:t xml:space="preserve"> del X secolo, dal cui tetto si gode una vista stupenda.</w:t>
      </w: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r w:rsidRPr="00C1115F">
        <w:rPr>
          <w:rFonts w:ascii="Verdana" w:hAnsi="Verdana" w:cs="Arial"/>
          <w:color w:val="000000"/>
        </w:rPr>
        <w:t xml:space="preserve">A 3 km oltre </w:t>
      </w:r>
      <w:proofErr w:type="spellStart"/>
      <w:r w:rsidRPr="00C1115F">
        <w:rPr>
          <w:rFonts w:ascii="Verdana" w:hAnsi="Verdana" w:cs="Arial"/>
          <w:color w:val="000000"/>
        </w:rPr>
        <w:t>El-Qasr</w:t>
      </w:r>
      <w:proofErr w:type="spellEnd"/>
      <w:r w:rsidRPr="00C1115F">
        <w:rPr>
          <w:rFonts w:ascii="Verdana" w:hAnsi="Verdana" w:cs="Arial"/>
          <w:color w:val="000000"/>
        </w:rPr>
        <w:t xml:space="preserve">, una pista conduce alle tombe di </w:t>
      </w:r>
      <w:proofErr w:type="spellStart"/>
      <w:r w:rsidRPr="00C1115F">
        <w:rPr>
          <w:rFonts w:ascii="Verdana" w:hAnsi="Verdana" w:cs="Arial"/>
          <w:color w:val="000000"/>
        </w:rPr>
        <w:t>El-Muzawaka</w:t>
      </w:r>
      <w:proofErr w:type="spellEnd"/>
      <w:r w:rsidRPr="00C1115F">
        <w:rPr>
          <w:rFonts w:ascii="Verdana" w:hAnsi="Verdana" w:cs="Arial"/>
          <w:color w:val="000000"/>
        </w:rPr>
        <w:t xml:space="preserve"> di </w:t>
      </w:r>
      <w:proofErr w:type="spellStart"/>
      <w:r w:rsidRPr="00C1115F">
        <w:rPr>
          <w:rFonts w:ascii="Verdana" w:hAnsi="Verdana" w:cs="Arial"/>
          <w:color w:val="000000"/>
        </w:rPr>
        <w:t>eta</w:t>
      </w:r>
      <w:proofErr w:type="spellEnd"/>
      <w:r w:rsidRPr="00C1115F">
        <w:rPr>
          <w:rFonts w:ascii="Verdana" w:hAnsi="Verdana" w:cs="Arial"/>
          <w:color w:val="000000"/>
        </w:rPr>
        <w:t xml:space="preserve"> romana. Le due più belle sono quelle di </w:t>
      </w:r>
      <w:proofErr w:type="spellStart"/>
      <w:r w:rsidRPr="00C1115F">
        <w:rPr>
          <w:rFonts w:ascii="Verdana" w:hAnsi="Verdana" w:cs="Arial"/>
          <w:color w:val="000000"/>
        </w:rPr>
        <w:t>Petosiris</w:t>
      </w:r>
      <w:proofErr w:type="spellEnd"/>
      <w:r w:rsidRPr="00C1115F">
        <w:rPr>
          <w:rFonts w:ascii="Verdana" w:hAnsi="Verdana" w:cs="Arial"/>
          <w:color w:val="000000"/>
        </w:rPr>
        <w:t xml:space="preserve"> e </w:t>
      </w:r>
      <w:proofErr w:type="spellStart"/>
      <w:r w:rsidRPr="00C1115F">
        <w:rPr>
          <w:rFonts w:ascii="Verdana" w:hAnsi="Verdana" w:cs="Arial"/>
          <w:color w:val="000000"/>
        </w:rPr>
        <w:t>Sadosiris</w:t>
      </w:r>
      <w:proofErr w:type="spellEnd"/>
      <w:r w:rsidRPr="00C1115F">
        <w:rPr>
          <w:rFonts w:ascii="Verdana" w:hAnsi="Verdana" w:cs="Arial"/>
          <w:color w:val="000000"/>
        </w:rPr>
        <w:t xml:space="preserve">, ornate da rilievi con colori vivaci. Le due tombe principali hanno decorazioni parietali, mentre una terza contiene quattro mummie. più a ovest si isolati nel deserto, sorgono i resti del tempio di </w:t>
      </w:r>
      <w:proofErr w:type="spellStart"/>
      <w:r w:rsidRPr="00C1115F">
        <w:rPr>
          <w:rFonts w:ascii="Verdana" w:hAnsi="Verdana" w:cs="Arial"/>
          <w:color w:val="000000"/>
        </w:rPr>
        <w:t>Deir</w:t>
      </w:r>
      <w:proofErr w:type="spellEnd"/>
      <w:r w:rsidRPr="00C1115F">
        <w:rPr>
          <w:rFonts w:ascii="Verdana" w:hAnsi="Verdana" w:cs="Arial"/>
          <w:color w:val="000000"/>
        </w:rPr>
        <w:t xml:space="preserve"> </w:t>
      </w:r>
      <w:proofErr w:type="spellStart"/>
      <w:r w:rsidRPr="00C1115F">
        <w:rPr>
          <w:rFonts w:ascii="Verdana" w:hAnsi="Verdana" w:cs="Arial"/>
          <w:color w:val="000000"/>
        </w:rPr>
        <w:t>al-Hagar</w:t>
      </w:r>
      <w:proofErr w:type="spellEnd"/>
      <w:r w:rsidRPr="00C1115F">
        <w:rPr>
          <w:rFonts w:ascii="Verdana" w:hAnsi="Verdana" w:cs="Arial"/>
          <w:color w:val="000000"/>
        </w:rPr>
        <w:t xml:space="preserve"> che l'imperatore Nerone fece costruire nel primo secolo d.C. Uscendo da </w:t>
      </w:r>
      <w:proofErr w:type="spellStart"/>
      <w:r w:rsidRPr="00C1115F">
        <w:rPr>
          <w:rFonts w:ascii="Verdana" w:hAnsi="Verdana" w:cs="Arial"/>
          <w:color w:val="000000"/>
        </w:rPr>
        <w:t>Mut</w:t>
      </w:r>
      <w:proofErr w:type="spellEnd"/>
      <w:r w:rsidRPr="00C1115F">
        <w:rPr>
          <w:rFonts w:ascii="Verdana" w:hAnsi="Verdana" w:cs="Arial"/>
          <w:color w:val="000000"/>
        </w:rPr>
        <w:t xml:space="preserve"> verso </w:t>
      </w:r>
      <w:proofErr w:type="spellStart"/>
      <w:r w:rsidRPr="00C1115F">
        <w:rPr>
          <w:rFonts w:ascii="Verdana" w:hAnsi="Verdana" w:cs="Arial"/>
          <w:color w:val="000000"/>
        </w:rPr>
        <w:t>Kharga</w:t>
      </w:r>
      <w:proofErr w:type="spellEnd"/>
      <w:r w:rsidRPr="00C1115F">
        <w:rPr>
          <w:rFonts w:ascii="Verdana" w:hAnsi="Verdana" w:cs="Arial"/>
          <w:color w:val="000000"/>
        </w:rPr>
        <w:t xml:space="preserve">, si giunge a </w:t>
      </w:r>
      <w:proofErr w:type="spellStart"/>
      <w:r w:rsidRPr="00C1115F">
        <w:rPr>
          <w:rFonts w:ascii="Verdana" w:hAnsi="Verdana" w:cs="Arial"/>
          <w:color w:val="000000"/>
        </w:rPr>
        <w:t>Balat</w:t>
      </w:r>
      <w:proofErr w:type="spellEnd"/>
      <w:r w:rsidRPr="00C1115F">
        <w:rPr>
          <w:rFonts w:ascii="Verdana" w:hAnsi="Verdana" w:cs="Arial"/>
          <w:color w:val="000000"/>
        </w:rPr>
        <w:t xml:space="preserve">, un villaggio medievale sorto al posto di un insediamento dell'Antico Regno che commerciava con </w:t>
      </w:r>
      <w:proofErr w:type="spellStart"/>
      <w:r w:rsidRPr="00C1115F">
        <w:rPr>
          <w:rFonts w:ascii="Verdana" w:hAnsi="Verdana" w:cs="Arial"/>
          <w:color w:val="000000"/>
        </w:rPr>
        <w:t>Kush</w:t>
      </w:r>
      <w:proofErr w:type="spellEnd"/>
      <w:r w:rsidRPr="00C1115F">
        <w:rPr>
          <w:rFonts w:ascii="Verdana" w:hAnsi="Verdana" w:cs="Arial"/>
          <w:color w:val="000000"/>
        </w:rPr>
        <w:t xml:space="preserve"> (l'antica Nubia) e </w:t>
      </w:r>
      <w:proofErr w:type="spellStart"/>
      <w:r w:rsidRPr="00C1115F">
        <w:rPr>
          <w:rFonts w:ascii="Verdana" w:hAnsi="Verdana" w:cs="Arial"/>
          <w:color w:val="000000"/>
        </w:rPr>
        <w:t>Bashandi</w:t>
      </w:r>
      <w:proofErr w:type="spellEnd"/>
      <w:r w:rsidRPr="00C1115F">
        <w:rPr>
          <w:rFonts w:ascii="Verdana" w:hAnsi="Verdana" w:cs="Arial"/>
          <w:color w:val="000000"/>
        </w:rPr>
        <w:t>, piccolo insediamento con un bellissimo centro storico.</w:t>
      </w: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p>
    <w:p w:rsidR="00C1115F" w:rsidRDefault="00C1115F" w:rsidP="00C1115F">
      <w:pPr>
        <w:pStyle w:val="Titolo1"/>
        <w:shd w:val="clear" w:color="auto" w:fill="FFFFFF"/>
        <w:spacing w:before="0" w:beforeAutospacing="0" w:after="120" w:afterAutospacing="0" w:line="360" w:lineRule="auto"/>
        <w:jc w:val="both"/>
        <w:rPr>
          <w:rFonts w:ascii="Verdana" w:hAnsi="Verdana" w:cs="Arial"/>
          <w:b w:val="0"/>
          <w:sz w:val="44"/>
          <w:szCs w:val="24"/>
        </w:rPr>
      </w:pPr>
    </w:p>
    <w:p w:rsidR="00C1115F" w:rsidRDefault="00C1115F" w:rsidP="00C1115F">
      <w:pPr>
        <w:pStyle w:val="Titolo1"/>
        <w:shd w:val="clear" w:color="auto" w:fill="FFFFFF"/>
        <w:spacing w:before="0" w:beforeAutospacing="0" w:after="120" w:afterAutospacing="0" w:line="360" w:lineRule="auto"/>
        <w:jc w:val="both"/>
        <w:rPr>
          <w:rFonts w:ascii="Verdana" w:hAnsi="Verdana" w:cs="Arial"/>
          <w:b w:val="0"/>
          <w:sz w:val="44"/>
          <w:szCs w:val="24"/>
        </w:rPr>
      </w:pPr>
    </w:p>
    <w:p w:rsidR="00B13C3D" w:rsidRPr="00C1115F" w:rsidRDefault="00B13C3D" w:rsidP="00C1115F">
      <w:pPr>
        <w:pStyle w:val="Titolo1"/>
        <w:shd w:val="clear" w:color="auto" w:fill="FFFFFF"/>
        <w:spacing w:before="0" w:beforeAutospacing="0" w:after="120" w:afterAutospacing="0" w:line="360" w:lineRule="auto"/>
        <w:jc w:val="both"/>
        <w:rPr>
          <w:rFonts w:ascii="Verdana" w:hAnsi="Verdana" w:cs="Arial"/>
          <w:b w:val="0"/>
          <w:sz w:val="44"/>
          <w:szCs w:val="24"/>
        </w:rPr>
      </w:pPr>
      <w:r w:rsidRPr="00C1115F">
        <w:rPr>
          <w:rFonts w:ascii="Verdana" w:hAnsi="Verdana" w:cs="Arial"/>
          <w:b w:val="0"/>
          <w:sz w:val="44"/>
          <w:szCs w:val="24"/>
        </w:rPr>
        <w:lastRenderedPageBreak/>
        <w:t xml:space="preserve">L'Oasi di </w:t>
      </w:r>
      <w:proofErr w:type="spellStart"/>
      <w:r w:rsidRPr="00C1115F">
        <w:rPr>
          <w:rFonts w:ascii="Verdana" w:hAnsi="Verdana" w:cs="Arial"/>
          <w:b w:val="0"/>
          <w:sz w:val="44"/>
          <w:szCs w:val="24"/>
        </w:rPr>
        <w:t>Kharga</w:t>
      </w:r>
      <w:proofErr w:type="spellEnd"/>
    </w:p>
    <w:p w:rsidR="00C1115F" w:rsidRDefault="00C1115F" w:rsidP="00C1115F">
      <w:pPr>
        <w:pStyle w:val="NormaleWeb"/>
        <w:shd w:val="clear" w:color="auto" w:fill="FFFFFF"/>
        <w:spacing w:before="0" w:beforeAutospacing="0" w:line="360" w:lineRule="auto"/>
        <w:jc w:val="center"/>
        <w:rPr>
          <w:rFonts w:ascii="Verdana" w:hAnsi="Verdana" w:cs="Arial"/>
          <w:color w:val="000000"/>
        </w:rPr>
      </w:pPr>
      <w:r w:rsidRPr="00C1115F">
        <w:rPr>
          <w:rFonts w:ascii="Verdana" w:hAnsi="Verdana" w:cs="Arial"/>
          <w:noProof/>
          <w:color w:val="000000"/>
        </w:rPr>
        <w:drawing>
          <wp:inline distT="0" distB="0" distL="0" distR="0">
            <wp:extent cx="4506252" cy="2809875"/>
            <wp:effectExtent l="19050" t="0" r="8598"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511011" cy="2812842"/>
                    </a:xfrm>
                    <a:prstGeom prst="rect">
                      <a:avLst/>
                    </a:prstGeom>
                    <a:noFill/>
                    <a:ln w="9525">
                      <a:noFill/>
                      <a:miter lim="800000"/>
                      <a:headEnd/>
                      <a:tailEnd/>
                    </a:ln>
                  </pic:spPr>
                </pic:pic>
              </a:graphicData>
            </a:graphic>
          </wp:inline>
        </w:drawing>
      </w:r>
    </w:p>
    <w:p w:rsidR="00C1115F" w:rsidRDefault="00C1115F" w:rsidP="00C1115F">
      <w:pPr>
        <w:pStyle w:val="NormaleWeb"/>
        <w:shd w:val="clear" w:color="auto" w:fill="FFFFFF"/>
        <w:spacing w:before="0" w:beforeAutospacing="0" w:line="360" w:lineRule="auto"/>
        <w:jc w:val="both"/>
        <w:rPr>
          <w:rFonts w:ascii="Verdana" w:hAnsi="Verdana" w:cs="Arial"/>
          <w:color w:val="000000"/>
        </w:rPr>
      </w:pPr>
    </w:p>
    <w:p w:rsidR="00C1115F" w:rsidRDefault="00B13C3D" w:rsidP="00C1115F">
      <w:pPr>
        <w:pStyle w:val="NormaleWeb"/>
        <w:shd w:val="clear" w:color="auto" w:fill="FFFFFF"/>
        <w:spacing w:before="0" w:beforeAutospacing="0" w:line="360" w:lineRule="auto"/>
        <w:jc w:val="both"/>
        <w:rPr>
          <w:rFonts w:ascii="Verdana" w:hAnsi="Verdana" w:cs="Arial"/>
          <w:color w:val="000000"/>
        </w:rPr>
      </w:pPr>
      <w:r w:rsidRPr="00C1115F">
        <w:rPr>
          <w:rFonts w:ascii="Verdana" w:hAnsi="Verdana" w:cs="Arial"/>
          <w:color w:val="000000"/>
        </w:rPr>
        <w:t xml:space="preserve">La più grandi tra le oasi del Deserto Occidentale, </w:t>
      </w:r>
      <w:proofErr w:type="spellStart"/>
      <w:r w:rsidRPr="00C1115F">
        <w:rPr>
          <w:rFonts w:ascii="Verdana" w:hAnsi="Verdana" w:cs="Arial"/>
          <w:color w:val="000000"/>
        </w:rPr>
        <w:t>Kharga</w:t>
      </w:r>
      <w:proofErr w:type="spellEnd"/>
      <w:r w:rsidRPr="00C1115F">
        <w:rPr>
          <w:rFonts w:ascii="Verdana" w:hAnsi="Verdana" w:cs="Arial"/>
          <w:color w:val="000000"/>
        </w:rPr>
        <w:t xml:space="preserve"> , acquisto importanza come</w:t>
      </w:r>
      <w:r w:rsidRPr="00C1115F">
        <w:rPr>
          <w:rStyle w:val="apple-converted-space"/>
          <w:rFonts w:ascii="Verdana" w:hAnsi="Verdana" w:cs="Arial"/>
          <w:color w:val="000000"/>
        </w:rPr>
        <w:t> </w:t>
      </w:r>
      <w:r w:rsidRPr="00C1115F">
        <w:rPr>
          <w:rFonts w:ascii="Verdana" w:hAnsi="Verdana" w:cs="Arial"/>
          <w:color w:val="000000"/>
        </w:rPr>
        <w:t>tappa sulla "via dei quaranta giorni", su cui si svolgeva il commercio degli schiavi tra</w:t>
      </w:r>
      <w:r w:rsidRPr="00C1115F">
        <w:rPr>
          <w:rStyle w:val="apple-converted-space"/>
          <w:rFonts w:ascii="Verdana" w:hAnsi="Verdana" w:cs="Arial"/>
          <w:color w:val="000000"/>
        </w:rPr>
        <w:t> </w:t>
      </w:r>
      <w:r w:rsidRPr="00C1115F">
        <w:rPr>
          <w:rFonts w:ascii="Verdana" w:hAnsi="Verdana" w:cs="Arial"/>
          <w:color w:val="000000"/>
        </w:rPr>
        <w:t>il Sudan e l'Egitto.</w:t>
      </w: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r w:rsidRPr="00C1115F">
        <w:rPr>
          <w:rFonts w:ascii="Verdana" w:hAnsi="Verdana" w:cs="Arial"/>
          <w:color w:val="000000"/>
        </w:rPr>
        <w:t xml:space="preserve">Si estende per circa 200 km lungo una vasta depressione pianeggiante, di cui gran parte e stata oggetto di interventi di bonifica che hanno reso </w:t>
      </w:r>
      <w:proofErr w:type="spellStart"/>
      <w:r w:rsidRPr="00C1115F">
        <w:rPr>
          <w:rFonts w:ascii="Verdana" w:hAnsi="Verdana" w:cs="Arial"/>
          <w:color w:val="000000"/>
        </w:rPr>
        <w:t>Kharga</w:t>
      </w:r>
      <w:proofErr w:type="spellEnd"/>
      <w:r w:rsidRPr="00C1115F">
        <w:rPr>
          <w:rFonts w:ascii="Verdana" w:hAnsi="Verdana" w:cs="Arial"/>
          <w:color w:val="000000"/>
        </w:rPr>
        <w:t xml:space="preserve"> meno affascinante rispetto alle oasi più a nord. Il centro dell' oasi e </w:t>
      </w:r>
      <w:proofErr w:type="spellStart"/>
      <w:r w:rsidRPr="00C1115F">
        <w:rPr>
          <w:rFonts w:ascii="Verdana" w:hAnsi="Verdana" w:cs="Arial"/>
          <w:color w:val="000000"/>
        </w:rPr>
        <w:t>El-Kharga</w:t>
      </w:r>
      <w:proofErr w:type="spellEnd"/>
      <w:r w:rsidRPr="00C1115F">
        <w:rPr>
          <w:rFonts w:ascii="Verdana" w:hAnsi="Verdana" w:cs="Arial"/>
          <w:color w:val="000000"/>
        </w:rPr>
        <w:t xml:space="preserve">, capoluogo del governatorato della New Valley Egiziana. La cittadina in sé non offre molto, salvo un paio di hotel e il Museo Archeologico, che espone notevoli reperti archeologici provenienti da </w:t>
      </w:r>
      <w:proofErr w:type="spellStart"/>
      <w:r w:rsidRPr="00C1115F">
        <w:rPr>
          <w:rFonts w:ascii="Verdana" w:hAnsi="Verdana" w:cs="Arial"/>
          <w:color w:val="000000"/>
        </w:rPr>
        <w:t>Kharga</w:t>
      </w:r>
      <w:proofErr w:type="spellEnd"/>
      <w:r w:rsidRPr="00C1115F">
        <w:rPr>
          <w:rFonts w:ascii="Verdana" w:hAnsi="Verdana" w:cs="Arial"/>
          <w:color w:val="000000"/>
        </w:rPr>
        <w:t xml:space="preserve"> e </w:t>
      </w:r>
      <w:proofErr w:type="spellStart"/>
      <w:r w:rsidRPr="00C1115F">
        <w:rPr>
          <w:rFonts w:ascii="Verdana" w:hAnsi="Verdana" w:cs="Arial"/>
          <w:color w:val="000000"/>
        </w:rPr>
        <w:t>Dakhla</w:t>
      </w:r>
      <w:proofErr w:type="spellEnd"/>
      <w:r w:rsidRPr="00C1115F">
        <w:rPr>
          <w:rFonts w:ascii="Verdana" w:hAnsi="Verdana" w:cs="Arial"/>
          <w:color w:val="000000"/>
        </w:rPr>
        <w:t xml:space="preserve"> e conserva materiale proveniente da scavi locali e i cui reperti di maggiore spicco sono costituiti da una collezione di utensili preistorici.</w:t>
      </w:r>
      <w:r w:rsidRPr="00C1115F">
        <w:rPr>
          <w:rFonts w:ascii="Verdana" w:hAnsi="Verdana" w:cs="Arial"/>
          <w:color w:val="000000"/>
          <w:shd w:val="clear" w:color="auto" w:fill="FFFFFF"/>
        </w:rPr>
        <w:t xml:space="preserve"> A nord del centro abitato si trova il Tempio di </w:t>
      </w:r>
      <w:proofErr w:type="spellStart"/>
      <w:r w:rsidRPr="00C1115F">
        <w:rPr>
          <w:rFonts w:ascii="Verdana" w:hAnsi="Verdana" w:cs="Arial"/>
          <w:color w:val="000000"/>
          <w:shd w:val="clear" w:color="auto" w:fill="FFFFFF"/>
        </w:rPr>
        <w:t>Hibis</w:t>
      </w:r>
      <w:proofErr w:type="spellEnd"/>
      <w:r w:rsidRPr="00C1115F">
        <w:rPr>
          <w:rFonts w:ascii="Verdana" w:hAnsi="Verdana" w:cs="Arial"/>
          <w:color w:val="000000"/>
          <w:shd w:val="clear" w:color="auto" w:fill="FFFFFF"/>
        </w:rPr>
        <w:t xml:space="preserve">, eretto dall'imperatore persiano Dario nel </w:t>
      </w:r>
      <w:proofErr w:type="spellStart"/>
      <w:r w:rsidRPr="00C1115F">
        <w:rPr>
          <w:rFonts w:ascii="Verdana" w:hAnsi="Verdana" w:cs="Arial"/>
          <w:color w:val="000000"/>
          <w:shd w:val="clear" w:color="auto" w:fill="FFFFFF"/>
        </w:rPr>
        <w:t>VI</w:t>
      </w:r>
      <w:proofErr w:type="spellEnd"/>
      <w:r w:rsidRPr="00C1115F">
        <w:rPr>
          <w:rFonts w:ascii="Verdana" w:hAnsi="Verdana" w:cs="Arial"/>
          <w:color w:val="000000"/>
          <w:shd w:val="clear" w:color="auto" w:fill="FFFFFF"/>
        </w:rPr>
        <w:t xml:space="preserve"> secolo </w:t>
      </w:r>
      <w:proofErr w:type="spellStart"/>
      <w:r w:rsidRPr="00C1115F">
        <w:rPr>
          <w:rFonts w:ascii="Verdana" w:hAnsi="Verdana" w:cs="Arial"/>
          <w:color w:val="000000"/>
          <w:shd w:val="clear" w:color="auto" w:fill="FFFFFF"/>
        </w:rPr>
        <w:t>a.C</w:t>
      </w:r>
      <w:proofErr w:type="spellEnd"/>
      <w:r w:rsidRPr="00C1115F">
        <w:rPr>
          <w:rFonts w:ascii="Verdana" w:hAnsi="Verdana" w:cs="Arial"/>
          <w:color w:val="000000"/>
          <w:shd w:val="clear" w:color="auto" w:fill="FFFFFF"/>
        </w:rPr>
        <w:t xml:space="preserve">, dedicato alla triade tebana, composta da </w:t>
      </w:r>
      <w:proofErr w:type="spellStart"/>
      <w:r w:rsidRPr="00C1115F">
        <w:rPr>
          <w:rFonts w:ascii="Verdana" w:hAnsi="Verdana" w:cs="Arial"/>
          <w:color w:val="000000"/>
          <w:shd w:val="clear" w:color="auto" w:fill="FFFFFF"/>
        </w:rPr>
        <w:t>Amon</w:t>
      </w:r>
      <w:proofErr w:type="spellEnd"/>
      <w:r w:rsidRPr="00C1115F">
        <w:rPr>
          <w:rFonts w:ascii="Verdana" w:hAnsi="Verdana" w:cs="Arial"/>
          <w:color w:val="000000"/>
          <w:shd w:val="clear" w:color="auto" w:fill="FFFFFF"/>
        </w:rPr>
        <w:t xml:space="preserve">, </w:t>
      </w:r>
      <w:proofErr w:type="spellStart"/>
      <w:r w:rsidRPr="00C1115F">
        <w:rPr>
          <w:rFonts w:ascii="Verdana" w:hAnsi="Verdana" w:cs="Arial"/>
          <w:color w:val="000000"/>
          <w:shd w:val="clear" w:color="auto" w:fill="FFFFFF"/>
        </w:rPr>
        <w:t>Mut</w:t>
      </w:r>
      <w:proofErr w:type="spellEnd"/>
      <w:r w:rsidRPr="00C1115F">
        <w:rPr>
          <w:rFonts w:ascii="Verdana" w:hAnsi="Verdana" w:cs="Arial"/>
          <w:color w:val="000000"/>
          <w:shd w:val="clear" w:color="auto" w:fill="FFFFFF"/>
        </w:rPr>
        <w:t xml:space="preserve"> e </w:t>
      </w:r>
      <w:proofErr w:type="spellStart"/>
      <w:r w:rsidRPr="00C1115F">
        <w:rPr>
          <w:rFonts w:ascii="Verdana" w:hAnsi="Verdana" w:cs="Arial"/>
          <w:color w:val="000000"/>
          <w:shd w:val="clear" w:color="auto" w:fill="FFFFFF"/>
        </w:rPr>
        <w:t>Khonsu</w:t>
      </w:r>
      <w:proofErr w:type="spellEnd"/>
      <w:r w:rsidRPr="00C1115F">
        <w:rPr>
          <w:rFonts w:ascii="Verdana" w:hAnsi="Verdana" w:cs="Arial"/>
          <w:color w:val="000000"/>
          <w:shd w:val="clear" w:color="auto" w:fill="FFFFFF"/>
        </w:rPr>
        <w:t>, l'unico tempio persiano di grandi dimensioni rimasto in Egitto.</w:t>
      </w:r>
      <w:r w:rsidRPr="00C1115F">
        <w:rPr>
          <w:rFonts w:ascii="Verdana" w:hAnsi="Verdana" w:cs="Arial"/>
          <w:color w:val="000000"/>
        </w:rPr>
        <w:t xml:space="preserve"> Su un' altura, quasi di fronte al tempio sorgono le rovine del Tempio-Fortezza di en </w:t>
      </w:r>
      <w:proofErr w:type="spellStart"/>
      <w:r w:rsidRPr="00C1115F">
        <w:rPr>
          <w:rFonts w:ascii="Verdana" w:hAnsi="Verdana" w:cs="Arial"/>
          <w:color w:val="000000"/>
        </w:rPr>
        <w:t>Nadura</w:t>
      </w:r>
      <w:proofErr w:type="spellEnd"/>
      <w:r w:rsidRPr="00C1115F">
        <w:rPr>
          <w:rFonts w:ascii="Verdana" w:hAnsi="Verdana" w:cs="Arial"/>
          <w:color w:val="000000"/>
        </w:rPr>
        <w:t xml:space="preserve">, costruito dall'imperatore Antonino Pio nel 138 </w:t>
      </w:r>
      <w:proofErr w:type="spellStart"/>
      <w:r w:rsidRPr="00C1115F">
        <w:rPr>
          <w:rFonts w:ascii="Verdana" w:hAnsi="Verdana" w:cs="Arial"/>
          <w:color w:val="000000"/>
        </w:rPr>
        <w:t>d.C</w:t>
      </w:r>
      <w:proofErr w:type="spellEnd"/>
      <w:r w:rsidRPr="00C1115F">
        <w:rPr>
          <w:rFonts w:ascii="Verdana" w:hAnsi="Verdana" w:cs="Arial"/>
          <w:color w:val="000000"/>
        </w:rPr>
        <w:t xml:space="preserve">, Un po' più a nord si giunge alla suggestiva Necropoli di </w:t>
      </w:r>
      <w:proofErr w:type="spellStart"/>
      <w:r w:rsidRPr="00C1115F">
        <w:rPr>
          <w:rFonts w:ascii="Verdana" w:hAnsi="Verdana" w:cs="Arial"/>
          <w:color w:val="000000"/>
        </w:rPr>
        <w:t>el-Bagawat</w:t>
      </w:r>
      <w:proofErr w:type="spellEnd"/>
      <w:r w:rsidRPr="00C1115F">
        <w:rPr>
          <w:rFonts w:ascii="Verdana" w:hAnsi="Verdana" w:cs="Arial"/>
          <w:color w:val="000000"/>
        </w:rPr>
        <w:t xml:space="preserve">, un cimitero cristiano che contiene centinaia di tombe di fango </w:t>
      </w:r>
      <w:r w:rsidRPr="00C1115F">
        <w:rPr>
          <w:rFonts w:ascii="Verdana" w:hAnsi="Verdana" w:cs="Arial"/>
          <w:color w:val="000000"/>
        </w:rPr>
        <w:lastRenderedPageBreak/>
        <w:t xml:space="preserve">risalenti al </w:t>
      </w:r>
      <w:proofErr w:type="spellStart"/>
      <w:r w:rsidRPr="00C1115F">
        <w:rPr>
          <w:rFonts w:ascii="Verdana" w:hAnsi="Verdana" w:cs="Arial"/>
          <w:color w:val="000000"/>
        </w:rPr>
        <w:t>lV-VI</w:t>
      </w:r>
      <w:proofErr w:type="spellEnd"/>
      <w:r w:rsidRPr="00C1115F">
        <w:rPr>
          <w:rFonts w:ascii="Verdana" w:hAnsi="Verdana" w:cs="Arial"/>
          <w:color w:val="000000"/>
        </w:rPr>
        <w:t xml:space="preserve"> secolo </w:t>
      </w:r>
      <w:proofErr w:type="spellStart"/>
      <w:r w:rsidRPr="00C1115F">
        <w:rPr>
          <w:rFonts w:ascii="Verdana" w:hAnsi="Verdana" w:cs="Arial"/>
          <w:color w:val="000000"/>
        </w:rPr>
        <w:t>cI.C.</w:t>
      </w:r>
      <w:proofErr w:type="spellEnd"/>
      <w:r w:rsidRPr="00C1115F">
        <w:rPr>
          <w:rFonts w:ascii="Verdana" w:hAnsi="Verdana" w:cs="Arial"/>
          <w:color w:val="000000"/>
        </w:rPr>
        <w:t xml:space="preserve">, coronate da cupole e decorate da affreschi copti. Seguendo una pista dietro la necropoli si incontrano sulla cima della collina le rovine di </w:t>
      </w:r>
      <w:proofErr w:type="spellStart"/>
      <w:r w:rsidRPr="00C1115F">
        <w:rPr>
          <w:rFonts w:ascii="Verdana" w:hAnsi="Verdana" w:cs="Arial"/>
          <w:color w:val="000000"/>
        </w:rPr>
        <w:t>Deir</w:t>
      </w:r>
      <w:proofErr w:type="spellEnd"/>
      <w:r w:rsidRPr="00C1115F">
        <w:rPr>
          <w:rFonts w:ascii="Verdana" w:hAnsi="Verdana" w:cs="Arial"/>
          <w:color w:val="000000"/>
        </w:rPr>
        <w:t xml:space="preserve"> </w:t>
      </w:r>
      <w:proofErr w:type="spellStart"/>
      <w:r w:rsidRPr="00C1115F">
        <w:rPr>
          <w:rFonts w:ascii="Verdana" w:hAnsi="Verdana" w:cs="Arial"/>
          <w:color w:val="000000"/>
        </w:rPr>
        <w:t>el-Kashef</w:t>
      </w:r>
      <w:proofErr w:type="spellEnd"/>
      <w:r w:rsidRPr="00C1115F">
        <w:rPr>
          <w:rFonts w:ascii="Verdana" w:hAnsi="Verdana" w:cs="Arial"/>
          <w:color w:val="000000"/>
        </w:rPr>
        <w:t xml:space="preserve">, uno dei primi monasteri copti sorto all'incrocio di diverse rotte commerciali. Andando verso sud, da </w:t>
      </w:r>
      <w:proofErr w:type="spellStart"/>
      <w:r w:rsidRPr="00C1115F">
        <w:rPr>
          <w:rFonts w:ascii="Verdana" w:hAnsi="Verdana" w:cs="Arial"/>
          <w:color w:val="000000"/>
        </w:rPr>
        <w:t>El-Kharga</w:t>
      </w:r>
      <w:proofErr w:type="spellEnd"/>
      <w:r w:rsidRPr="00C1115F">
        <w:rPr>
          <w:rFonts w:ascii="Verdana" w:hAnsi="Verdana" w:cs="Arial"/>
          <w:color w:val="000000"/>
        </w:rPr>
        <w:t xml:space="preserve">, si trovano, a est della strada principale, altre due fortezze più danneggiate: </w:t>
      </w:r>
      <w:proofErr w:type="spellStart"/>
      <w:r w:rsidRPr="00C1115F">
        <w:rPr>
          <w:rFonts w:ascii="Verdana" w:hAnsi="Verdana" w:cs="Arial"/>
          <w:color w:val="000000"/>
        </w:rPr>
        <w:t>Qasr</w:t>
      </w:r>
      <w:proofErr w:type="spellEnd"/>
      <w:r w:rsidRPr="00C1115F">
        <w:rPr>
          <w:rFonts w:ascii="Verdana" w:hAnsi="Verdana" w:cs="Arial"/>
          <w:color w:val="000000"/>
        </w:rPr>
        <w:t xml:space="preserve"> </w:t>
      </w:r>
      <w:proofErr w:type="spellStart"/>
      <w:r w:rsidRPr="00C1115F">
        <w:rPr>
          <w:rFonts w:ascii="Verdana" w:hAnsi="Verdana" w:cs="Arial"/>
          <w:color w:val="000000"/>
        </w:rPr>
        <w:t>el-Ghueita</w:t>
      </w:r>
      <w:proofErr w:type="spellEnd"/>
      <w:r w:rsidRPr="00C1115F">
        <w:rPr>
          <w:rFonts w:ascii="Verdana" w:hAnsi="Verdana" w:cs="Arial"/>
          <w:color w:val="000000"/>
        </w:rPr>
        <w:t xml:space="preserve">, che comprende al suo interno un tempio di età tolemaica ben conservato e, vicino a un villaggio moderno, </w:t>
      </w:r>
      <w:proofErr w:type="spellStart"/>
      <w:r w:rsidRPr="00C1115F">
        <w:rPr>
          <w:rFonts w:ascii="Verdana" w:hAnsi="Verdana" w:cs="Arial"/>
          <w:color w:val="000000"/>
        </w:rPr>
        <w:t>Qasr</w:t>
      </w:r>
      <w:proofErr w:type="spellEnd"/>
      <w:r w:rsidRPr="00C1115F">
        <w:rPr>
          <w:rFonts w:ascii="Verdana" w:hAnsi="Verdana" w:cs="Arial"/>
          <w:color w:val="000000"/>
        </w:rPr>
        <w:t xml:space="preserve"> </w:t>
      </w:r>
      <w:proofErr w:type="spellStart"/>
      <w:r w:rsidRPr="00C1115F">
        <w:rPr>
          <w:rFonts w:ascii="Verdana" w:hAnsi="Verdana" w:cs="Arial"/>
          <w:color w:val="000000"/>
        </w:rPr>
        <w:t>el-Zaiyan</w:t>
      </w:r>
      <w:proofErr w:type="spellEnd"/>
      <w:r w:rsidRPr="00C1115F">
        <w:rPr>
          <w:rFonts w:ascii="Verdana" w:hAnsi="Verdana" w:cs="Arial"/>
          <w:color w:val="000000"/>
        </w:rPr>
        <w:t xml:space="preserve">, fatta edificare dai romani. Nei pressi della cittadina di </w:t>
      </w:r>
      <w:proofErr w:type="spellStart"/>
      <w:r w:rsidRPr="00C1115F">
        <w:rPr>
          <w:rFonts w:ascii="Verdana" w:hAnsi="Verdana" w:cs="Arial"/>
          <w:color w:val="000000"/>
        </w:rPr>
        <w:t>Baris</w:t>
      </w:r>
      <w:proofErr w:type="spellEnd"/>
      <w:r w:rsidRPr="00C1115F">
        <w:rPr>
          <w:rFonts w:ascii="Verdana" w:hAnsi="Verdana" w:cs="Arial"/>
          <w:color w:val="000000"/>
        </w:rPr>
        <w:t xml:space="preserve">, circa 96 km a sud di </w:t>
      </w:r>
      <w:proofErr w:type="spellStart"/>
      <w:r w:rsidRPr="00C1115F">
        <w:rPr>
          <w:rFonts w:ascii="Verdana" w:hAnsi="Verdana" w:cs="Arial"/>
          <w:color w:val="000000"/>
        </w:rPr>
        <w:t>El-Kharga</w:t>
      </w:r>
      <w:proofErr w:type="spellEnd"/>
      <w:r w:rsidRPr="00C1115F">
        <w:rPr>
          <w:rFonts w:ascii="Verdana" w:hAnsi="Verdana" w:cs="Arial"/>
          <w:color w:val="000000"/>
        </w:rPr>
        <w:t xml:space="preserve">, vi sono le rovine del tempio di </w:t>
      </w:r>
      <w:proofErr w:type="spellStart"/>
      <w:r w:rsidRPr="00C1115F">
        <w:rPr>
          <w:rFonts w:ascii="Verdana" w:hAnsi="Verdana" w:cs="Arial"/>
          <w:color w:val="000000"/>
        </w:rPr>
        <w:t>al-Ghueita</w:t>
      </w:r>
      <w:proofErr w:type="spellEnd"/>
      <w:r w:rsidRPr="00C1115F">
        <w:rPr>
          <w:rFonts w:ascii="Verdana" w:hAnsi="Verdana" w:cs="Arial"/>
          <w:color w:val="000000"/>
        </w:rPr>
        <w:t xml:space="preserve">, risalente alla XXV dinastia e sorgono le più imponenti rovine dell'area, la fortezza romana di </w:t>
      </w:r>
      <w:proofErr w:type="spellStart"/>
      <w:r w:rsidRPr="00C1115F">
        <w:rPr>
          <w:rFonts w:ascii="Verdana" w:hAnsi="Verdana" w:cs="Arial"/>
          <w:color w:val="000000"/>
        </w:rPr>
        <w:t>Qasr</w:t>
      </w:r>
      <w:proofErr w:type="spellEnd"/>
      <w:r w:rsidRPr="00C1115F">
        <w:rPr>
          <w:rFonts w:ascii="Verdana" w:hAnsi="Verdana" w:cs="Arial"/>
          <w:color w:val="000000"/>
        </w:rPr>
        <w:t xml:space="preserve"> </w:t>
      </w:r>
      <w:proofErr w:type="spellStart"/>
      <w:r w:rsidRPr="00C1115F">
        <w:rPr>
          <w:rFonts w:ascii="Verdana" w:hAnsi="Verdana" w:cs="Arial"/>
          <w:color w:val="000000"/>
        </w:rPr>
        <w:t>ed-Dush</w:t>
      </w:r>
      <w:proofErr w:type="spellEnd"/>
      <w:r w:rsidRPr="00C1115F">
        <w:rPr>
          <w:rFonts w:ascii="Verdana" w:hAnsi="Verdana" w:cs="Arial"/>
          <w:color w:val="000000"/>
        </w:rPr>
        <w:t xml:space="preserve">. Più a sud, i villaggi di Nasser e </w:t>
      </w:r>
      <w:proofErr w:type="spellStart"/>
      <w:r w:rsidRPr="00C1115F">
        <w:rPr>
          <w:rFonts w:ascii="Verdana" w:hAnsi="Verdana" w:cs="Arial"/>
          <w:color w:val="000000"/>
        </w:rPr>
        <w:t>Bulaq</w:t>
      </w:r>
      <w:proofErr w:type="spellEnd"/>
      <w:r w:rsidRPr="00C1115F">
        <w:rPr>
          <w:rFonts w:ascii="Verdana" w:hAnsi="Verdana" w:cs="Arial"/>
          <w:color w:val="000000"/>
        </w:rPr>
        <w:t xml:space="preserve"> sono noti per le sorgenti termali che si dice guariscano i reumatismi.</w:t>
      </w: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p>
    <w:p w:rsidR="00B13C3D" w:rsidRPr="00C1115F" w:rsidRDefault="00B13C3D" w:rsidP="00C1115F">
      <w:pPr>
        <w:pStyle w:val="NormaleWeb"/>
        <w:shd w:val="clear" w:color="auto" w:fill="FFFFFF"/>
        <w:spacing w:before="0" w:beforeAutospacing="0" w:line="360" w:lineRule="auto"/>
        <w:jc w:val="both"/>
        <w:rPr>
          <w:rFonts w:ascii="Verdana" w:hAnsi="Verdana" w:cs="Arial"/>
          <w:color w:val="000000"/>
        </w:rPr>
      </w:pPr>
    </w:p>
    <w:p w:rsidR="00B13C3D" w:rsidRPr="00C1115F" w:rsidRDefault="00B13C3D" w:rsidP="00C1115F">
      <w:pPr>
        <w:spacing w:line="360" w:lineRule="auto"/>
        <w:jc w:val="center"/>
        <w:rPr>
          <w:rFonts w:ascii="Verdana" w:hAnsi="Verdana" w:cs="Arial"/>
          <w:color w:val="000000"/>
          <w:sz w:val="24"/>
          <w:szCs w:val="24"/>
          <w:shd w:val="clear" w:color="auto" w:fill="FFFFFF"/>
        </w:rPr>
      </w:pPr>
    </w:p>
    <w:p w:rsidR="00B13C3D" w:rsidRPr="00C1115F" w:rsidRDefault="00B13C3D" w:rsidP="00C1115F">
      <w:pPr>
        <w:spacing w:line="360" w:lineRule="auto"/>
        <w:jc w:val="both"/>
        <w:rPr>
          <w:rFonts w:ascii="Verdana" w:hAnsi="Verdana" w:cs="Arial"/>
          <w:color w:val="000000"/>
          <w:sz w:val="24"/>
          <w:szCs w:val="24"/>
          <w:shd w:val="clear" w:color="auto" w:fill="FFFFFF"/>
        </w:rPr>
      </w:pPr>
    </w:p>
    <w:sectPr w:rsidR="00B13C3D" w:rsidRPr="00C1115F" w:rsidSect="00FA5B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3C3D"/>
    <w:rsid w:val="00054D1A"/>
    <w:rsid w:val="00071E39"/>
    <w:rsid w:val="00B13C3D"/>
    <w:rsid w:val="00B26A38"/>
    <w:rsid w:val="00C1115F"/>
    <w:rsid w:val="00FA5B68"/>
    <w:rsid w:val="00FC7C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B68"/>
  </w:style>
  <w:style w:type="paragraph" w:styleId="Titolo1">
    <w:name w:val="heading 1"/>
    <w:basedOn w:val="Normale"/>
    <w:link w:val="Titolo1Carattere"/>
    <w:uiPriority w:val="9"/>
    <w:qFormat/>
    <w:rsid w:val="00B13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13C3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13C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13C3D"/>
  </w:style>
  <w:style w:type="character" w:styleId="Enfasigrassetto">
    <w:name w:val="Strong"/>
    <w:basedOn w:val="Carpredefinitoparagrafo"/>
    <w:uiPriority w:val="22"/>
    <w:qFormat/>
    <w:rsid w:val="00B13C3D"/>
    <w:rPr>
      <w:b/>
      <w:bCs/>
    </w:rPr>
  </w:style>
  <w:style w:type="paragraph" w:styleId="Testofumetto">
    <w:name w:val="Balloon Text"/>
    <w:basedOn w:val="Normale"/>
    <w:link w:val="TestofumettoCarattere"/>
    <w:uiPriority w:val="99"/>
    <w:semiHidden/>
    <w:unhideWhenUsed/>
    <w:rsid w:val="00B13C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09640">
      <w:bodyDiv w:val="1"/>
      <w:marLeft w:val="0"/>
      <w:marRight w:val="0"/>
      <w:marTop w:val="0"/>
      <w:marBottom w:val="0"/>
      <w:divBdr>
        <w:top w:val="none" w:sz="0" w:space="0" w:color="auto"/>
        <w:left w:val="none" w:sz="0" w:space="0" w:color="auto"/>
        <w:bottom w:val="none" w:sz="0" w:space="0" w:color="auto"/>
        <w:right w:val="none" w:sz="0" w:space="0" w:color="auto"/>
      </w:divBdr>
    </w:div>
    <w:div w:id="314379955">
      <w:bodyDiv w:val="1"/>
      <w:marLeft w:val="0"/>
      <w:marRight w:val="0"/>
      <w:marTop w:val="0"/>
      <w:marBottom w:val="0"/>
      <w:divBdr>
        <w:top w:val="none" w:sz="0" w:space="0" w:color="auto"/>
        <w:left w:val="none" w:sz="0" w:space="0" w:color="auto"/>
        <w:bottom w:val="none" w:sz="0" w:space="0" w:color="auto"/>
        <w:right w:val="none" w:sz="0" w:space="0" w:color="auto"/>
      </w:divBdr>
    </w:div>
    <w:div w:id="645161828">
      <w:bodyDiv w:val="1"/>
      <w:marLeft w:val="0"/>
      <w:marRight w:val="0"/>
      <w:marTop w:val="0"/>
      <w:marBottom w:val="0"/>
      <w:divBdr>
        <w:top w:val="none" w:sz="0" w:space="0" w:color="auto"/>
        <w:left w:val="none" w:sz="0" w:space="0" w:color="auto"/>
        <w:bottom w:val="none" w:sz="0" w:space="0" w:color="auto"/>
        <w:right w:val="none" w:sz="0" w:space="0" w:color="auto"/>
      </w:divBdr>
    </w:div>
    <w:div w:id="666832001">
      <w:bodyDiv w:val="1"/>
      <w:marLeft w:val="0"/>
      <w:marRight w:val="0"/>
      <w:marTop w:val="0"/>
      <w:marBottom w:val="0"/>
      <w:divBdr>
        <w:top w:val="none" w:sz="0" w:space="0" w:color="auto"/>
        <w:left w:val="none" w:sz="0" w:space="0" w:color="auto"/>
        <w:bottom w:val="none" w:sz="0" w:space="0" w:color="auto"/>
        <w:right w:val="none" w:sz="0" w:space="0" w:color="auto"/>
      </w:divBdr>
    </w:div>
    <w:div w:id="691805100">
      <w:bodyDiv w:val="1"/>
      <w:marLeft w:val="0"/>
      <w:marRight w:val="0"/>
      <w:marTop w:val="0"/>
      <w:marBottom w:val="0"/>
      <w:divBdr>
        <w:top w:val="none" w:sz="0" w:space="0" w:color="auto"/>
        <w:left w:val="none" w:sz="0" w:space="0" w:color="auto"/>
        <w:bottom w:val="none" w:sz="0" w:space="0" w:color="auto"/>
        <w:right w:val="none" w:sz="0" w:space="0" w:color="auto"/>
      </w:divBdr>
    </w:div>
    <w:div w:id="751856699">
      <w:bodyDiv w:val="1"/>
      <w:marLeft w:val="0"/>
      <w:marRight w:val="0"/>
      <w:marTop w:val="0"/>
      <w:marBottom w:val="0"/>
      <w:divBdr>
        <w:top w:val="none" w:sz="0" w:space="0" w:color="auto"/>
        <w:left w:val="none" w:sz="0" w:space="0" w:color="auto"/>
        <w:bottom w:val="none" w:sz="0" w:space="0" w:color="auto"/>
        <w:right w:val="none" w:sz="0" w:space="0" w:color="auto"/>
      </w:divBdr>
    </w:div>
    <w:div w:id="1238904543">
      <w:bodyDiv w:val="1"/>
      <w:marLeft w:val="0"/>
      <w:marRight w:val="0"/>
      <w:marTop w:val="0"/>
      <w:marBottom w:val="0"/>
      <w:divBdr>
        <w:top w:val="none" w:sz="0" w:space="0" w:color="auto"/>
        <w:left w:val="none" w:sz="0" w:space="0" w:color="auto"/>
        <w:bottom w:val="none" w:sz="0" w:space="0" w:color="auto"/>
        <w:right w:val="none" w:sz="0" w:space="0" w:color="auto"/>
      </w:divBdr>
    </w:div>
    <w:div w:id="1264611909">
      <w:bodyDiv w:val="1"/>
      <w:marLeft w:val="0"/>
      <w:marRight w:val="0"/>
      <w:marTop w:val="0"/>
      <w:marBottom w:val="0"/>
      <w:divBdr>
        <w:top w:val="none" w:sz="0" w:space="0" w:color="auto"/>
        <w:left w:val="none" w:sz="0" w:space="0" w:color="auto"/>
        <w:bottom w:val="none" w:sz="0" w:space="0" w:color="auto"/>
        <w:right w:val="none" w:sz="0" w:space="0" w:color="auto"/>
      </w:divBdr>
    </w:div>
    <w:div w:id="1444685872">
      <w:bodyDiv w:val="1"/>
      <w:marLeft w:val="0"/>
      <w:marRight w:val="0"/>
      <w:marTop w:val="0"/>
      <w:marBottom w:val="0"/>
      <w:divBdr>
        <w:top w:val="none" w:sz="0" w:space="0" w:color="auto"/>
        <w:left w:val="none" w:sz="0" w:space="0" w:color="auto"/>
        <w:bottom w:val="none" w:sz="0" w:space="0" w:color="auto"/>
        <w:right w:val="none" w:sz="0" w:space="0" w:color="auto"/>
      </w:divBdr>
    </w:div>
    <w:div w:id="1659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Federica-Paolo</cp:lastModifiedBy>
  <cp:revision>2</cp:revision>
  <dcterms:created xsi:type="dcterms:W3CDTF">2015-06-09T20:02:00Z</dcterms:created>
  <dcterms:modified xsi:type="dcterms:W3CDTF">2015-06-09T20:02:00Z</dcterms:modified>
</cp:coreProperties>
</file>